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6E2D5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0571931" w:edGrp="everyone"/>
            <w:r w:rsidRPr="006E2D5D">
              <w:rPr>
                <w:rFonts w:ascii="Arial" w:hAnsi="Arial" w:cs="Arial"/>
                <w:bCs/>
                <w:sz w:val="18"/>
                <w:szCs w:val="18"/>
                <w:lang w:val="ro-RO"/>
              </w:rPr>
              <w:t>Universitatea “Politehnica” din Timişoara</w:t>
            </w:r>
            <w:r w:rsidR="00684E59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80571931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073745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E2D5D" w:rsidRPr="006E2D5D">
              <w:rPr>
                <w:rFonts w:ascii="Arial" w:hAnsi="Arial" w:cs="Arial"/>
                <w:bCs/>
                <w:sz w:val="18"/>
                <w:szCs w:val="18"/>
                <w:lang w:val="ro-RO"/>
              </w:rPr>
              <w:t>Facultatea Mecanică</w:t>
            </w:r>
            <w:r w:rsidR="006E2D5D">
              <w:rPr>
                <w:rFonts w:ascii="Arial" w:hAnsi="Arial" w:cs="Arial"/>
                <w:bCs/>
                <w:sz w:val="18"/>
                <w:szCs w:val="18"/>
                <w:lang w:val="ro-RO"/>
              </w:rPr>
              <w:t>/IMF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07374541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402701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E2D5D" w:rsidRPr="006E2D5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Inginerie mecanică /180  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40270174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803569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E2D5D"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Licenta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98035697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41556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1232443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 / 50 / Inginer mecanic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12324436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6E2D5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0817240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Tratamente Termice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08172406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AB7EBA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44211148" w:edGrp="everyone"/>
            <w:r w:rsidRPr="00AB7EBA">
              <w:rPr>
                <w:rFonts w:ascii="Arial" w:hAnsi="Arial" w:cs="Arial"/>
                <w:bCs/>
                <w:sz w:val="18"/>
                <w:szCs w:val="18"/>
                <w:lang w:val="ro-RO"/>
              </w:rPr>
              <w:t>Sl.dr.ing. DUMA SEBASTIAN - TITUS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44211148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50408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B7EBA" w:rsidRPr="00AB7EBA">
              <w:rPr>
                <w:rFonts w:ascii="Arial" w:hAnsi="Arial" w:cs="Arial"/>
                <w:bCs/>
                <w:sz w:val="18"/>
                <w:szCs w:val="18"/>
                <w:lang w:val="ro-RO"/>
              </w:rPr>
              <w:t>Sl.dr.ing. DUMA SEBASTIAN - TITUS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5040875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D85EA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211602811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IV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16028115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513244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85EAD">
              <w:rPr>
                <w:rFonts w:ascii="Arial" w:hAnsi="Arial" w:cs="Arial"/>
                <w:bCs/>
                <w:sz w:val="18"/>
                <w:szCs w:val="18"/>
                <w:lang w:val="ro-RO"/>
              </w:rPr>
              <w:t>7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51324485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1139291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B7EBA">
              <w:rPr>
                <w:rFonts w:ascii="Arial" w:hAnsi="Arial" w:cs="Arial"/>
                <w:bCs/>
                <w:sz w:val="18"/>
                <w:szCs w:val="18"/>
                <w:lang w:val="ro-RO"/>
              </w:rPr>
              <w:t>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11392916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018123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85EAD">
              <w:rPr>
                <w:rFonts w:ascii="Arial" w:hAnsi="Arial" w:cs="Arial"/>
                <w:bCs/>
                <w:sz w:val="18"/>
                <w:szCs w:val="18"/>
                <w:lang w:val="ro-RO"/>
              </w:rPr>
              <w:t>DO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01812392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423215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85EAD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42321554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D85EAD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4447922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44479223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36314803" w:edGrp="everyone"/>
            <w:permEnd w:id="36314803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075686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15567">
              <w:rPr>
                <w:rFonts w:ascii="Arial" w:hAnsi="Arial" w:cs="Arial"/>
                <w:bCs/>
                <w:sz w:val="18"/>
                <w:szCs w:val="18"/>
                <w:lang w:val="ro-RO"/>
              </w:rPr>
              <w:t>0/1/1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07568645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441515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85EAD">
              <w:rPr>
                <w:rFonts w:ascii="Arial" w:hAnsi="Arial" w:cs="Arial"/>
                <w:bCs/>
                <w:sz w:val="18"/>
                <w:szCs w:val="18"/>
                <w:lang w:val="ro-RO"/>
              </w:rPr>
              <w:t>56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4415159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9600496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85EAD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96004969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77906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15567">
              <w:rPr>
                <w:rFonts w:ascii="Arial" w:hAnsi="Arial" w:cs="Arial"/>
                <w:bCs/>
                <w:sz w:val="18"/>
                <w:szCs w:val="18"/>
                <w:lang w:val="ro-RO"/>
              </w:rPr>
              <w:t>0/14/14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67790662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490379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4903797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0783720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40783720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94204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9420453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829546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82954603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6640846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56640846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76510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97651020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750267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15567">
              <w:rPr>
                <w:rFonts w:ascii="Arial" w:hAnsi="Arial" w:cs="Arial"/>
                <w:bCs/>
                <w:sz w:val="18"/>
                <w:szCs w:val="18"/>
                <w:lang w:val="ro-RO"/>
              </w:rPr>
              <w:t>4,64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7502670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41556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243328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0,64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1243328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41556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524087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9524087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41556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1774116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17741163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873168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15567">
              <w:rPr>
                <w:rFonts w:ascii="Arial" w:hAnsi="Arial" w:cs="Arial"/>
                <w:bCs/>
                <w:sz w:val="18"/>
                <w:szCs w:val="18"/>
                <w:lang w:val="ro-RO"/>
              </w:rPr>
              <w:t>65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8731685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248299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15567">
              <w:rPr>
                <w:rFonts w:ascii="Arial" w:hAnsi="Arial" w:cs="Arial"/>
                <w:bCs/>
                <w:sz w:val="18"/>
                <w:szCs w:val="18"/>
                <w:lang w:val="ro-RO"/>
              </w:rPr>
              <w:t>9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2482998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4809945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15567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4809945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41556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655799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0655799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258777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415567">
              <w:rPr>
                <w:rFonts w:ascii="Arial" w:hAnsi="Arial" w:cs="Arial"/>
                <w:bCs/>
                <w:sz w:val="18"/>
                <w:szCs w:val="18"/>
                <w:lang w:val="ro-RO"/>
              </w:rPr>
              <w:t>8,64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22587776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8347502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15567">
              <w:rPr>
                <w:rFonts w:ascii="Arial" w:hAnsi="Arial" w:cs="Arial"/>
                <w:bCs/>
                <w:sz w:val="18"/>
                <w:szCs w:val="18"/>
                <w:lang w:val="ro-RO"/>
              </w:rPr>
              <w:t>121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283475029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7743571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15567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77435713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5C6008" w:rsidRPr="005C6008" w:rsidRDefault="005C6008" w:rsidP="005C600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76924874" w:edGrp="everyone"/>
            <w:r w:rsidRPr="005C6008">
              <w:rPr>
                <w:rFonts w:ascii="Arial" w:hAnsi="Arial" w:cs="Arial"/>
                <w:bCs/>
                <w:sz w:val="18"/>
                <w:szCs w:val="18"/>
                <w:lang w:val="ro-RO"/>
              </w:rPr>
              <w:t>Stiinţa Materialelor</w:t>
            </w:r>
          </w:p>
          <w:p w:rsidR="005C6008" w:rsidRPr="005C6008" w:rsidRDefault="005C6008" w:rsidP="005C600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C6008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Tehnologia Materialelor</w:t>
            </w:r>
          </w:p>
          <w:p w:rsidR="00A30888" w:rsidRPr="0040372D" w:rsidRDefault="005C6008" w:rsidP="005C600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C6008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Rezistenţa Materialelor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76924874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4B7A9B" w:rsidP="004B7A9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789728" w:edGrp="everyone"/>
            <w:r w:rsidRPr="004B7A9B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oştinţe de matematică, fizică şi</w:t>
            </w:r>
            <w:r w:rsidRPr="004B7A9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chimie generală</w:t>
            </w:r>
            <w:permEnd w:id="48789728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4B7A9B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18296366" w:edGrp="everyone"/>
            <w:proofErr w:type="spellStart"/>
            <w:r>
              <w:rPr>
                <w:rFonts w:ascii="Gautami" w:hAnsi="Gautami" w:cs="Gautami"/>
                <w:sz w:val="18"/>
                <w:szCs w:val="18"/>
                <w:lang w:eastAsia="ro-RO"/>
              </w:rPr>
              <w:t>Sal</w:t>
            </w:r>
            <w:r>
              <w:rPr>
                <w:rFonts w:ascii="ArialMT" w:hAnsi="ArialMT" w:cs="ArialMT"/>
                <w:sz w:val="18"/>
                <w:szCs w:val="18"/>
                <w:lang w:eastAsia="ro-RO"/>
              </w:rPr>
              <w:t>ă</w:t>
            </w:r>
            <w:proofErr w:type="spellEnd"/>
            <w:r>
              <w:rPr>
                <w:rFonts w:ascii="ArialMT" w:hAnsi="ArialMT" w:cs="ArialMT"/>
                <w:sz w:val="18"/>
                <w:szCs w:val="18"/>
                <w:lang w:eastAsia="ro-RO"/>
              </w:rPr>
              <w:t xml:space="preserve"> </w:t>
            </w:r>
            <w:r>
              <w:rPr>
                <w:rFonts w:ascii="Gautami" w:hAnsi="Gautami" w:cs="Gautami"/>
                <w:sz w:val="18"/>
                <w:szCs w:val="18"/>
                <w:lang w:eastAsia="ro-RO"/>
              </w:rPr>
              <w:t xml:space="preserve">de curs </w:t>
            </w:r>
            <w:proofErr w:type="spellStart"/>
            <w:r>
              <w:rPr>
                <w:rFonts w:ascii="Gautami" w:hAnsi="Gautami" w:cs="Gautami"/>
                <w:sz w:val="18"/>
                <w:szCs w:val="18"/>
                <w:lang w:eastAsia="ro-RO"/>
              </w:rPr>
              <w:t>dotat</w:t>
            </w:r>
            <w:r>
              <w:rPr>
                <w:rFonts w:ascii="ArialMT" w:hAnsi="ArialMT" w:cs="ArialMT"/>
                <w:sz w:val="18"/>
                <w:szCs w:val="18"/>
                <w:lang w:eastAsia="ro-RO"/>
              </w:rPr>
              <w:t>ă</w:t>
            </w:r>
            <w:proofErr w:type="spellEnd"/>
            <w:r>
              <w:rPr>
                <w:rFonts w:ascii="ArialMT" w:hAnsi="ArialMT" w:cs="ArialMT"/>
                <w:sz w:val="18"/>
                <w:szCs w:val="18"/>
                <w:lang w:eastAsia="ro-RO"/>
              </w:rPr>
              <w:t xml:space="preserve"> </w:t>
            </w:r>
            <w:r>
              <w:rPr>
                <w:rFonts w:ascii="Gautami" w:hAnsi="Gautami" w:cs="Gautami"/>
                <w:sz w:val="18"/>
                <w:szCs w:val="18"/>
                <w:lang w:eastAsia="ro-RO"/>
              </w:rPr>
              <w:t xml:space="preserve">cu </w:t>
            </w:r>
            <w:proofErr w:type="spellStart"/>
            <w:r>
              <w:rPr>
                <w:rFonts w:ascii="Gautami" w:hAnsi="Gautami" w:cs="Gautami"/>
                <w:sz w:val="18"/>
                <w:szCs w:val="18"/>
                <w:lang w:eastAsia="ro-RO"/>
              </w:rPr>
              <w:t>tabl</w:t>
            </w:r>
            <w:r>
              <w:rPr>
                <w:rFonts w:ascii="ArialMT" w:hAnsi="ArialMT" w:cs="ArialMT"/>
                <w:sz w:val="18"/>
                <w:szCs w:val="18"/>
                <w:lang w:eastAsia="ro-RO"/>
              </w:rPr>
              <w:t>ă</w:t>
            </w:r>
            <w:proofErr w:type="spellEnd"/>
            <w:r>
              <w:rPr>
                <w:rFonts w:ascii="ArialMT" w:hAnsi="ArialMT" w:cs="ArialMT"/>
                <w:sz w:val="18"/>
                <w:szCs w:val="18"/>
                <w:lang w:eastAsia="ro-RO"/>
              </w:rPr>
              <w:t xml:space="preserve">, </w:t>
            </w:r>
            <w:proofErr w:type="spellStart"/>
            <w:r>
              <w:rPr>
                <w:rFonts w:ascii="Gautami" w:hAnsi="Gautami" w:cs="Gautami"/>
                <w:sz w:val="18"/>
                <w:szCs w:val="18"/>
                <w:lang w:eastAsia="ro-RO"/>
              </w:rPr>
              <w:t>proiector</w:t>
            </w:r>
            <w:proofErr w:type="spellEnd"/>
            <w:r>
              <w:rPr>
                <w:rFonts w:ascii="Gautami" w:hAnsi="Gautami" w:cs="Gautami"/>
                <w:sz w:val="18"/>
                <w:szCs w:val="18"/>
                <w:lang w:eastAsia="ro-RO"/>
              </w:rPr>
              <w:t xml:space="preserve"> </w:t>
            </w:r>
            <w:proofErr w:type="spellStart"/>
            <w:r>
              <w:rPr>
                <w:rFonts w:ascii="ArialMT" w:hAnsi="ArialMT" w:cs="ArialMT"/>
                <w:sz w:val="18"/>
                <w:szCs w:val="18"/>
                <w:lang w:eastAsia="ro-RO"/>
              </w:rPr>
              <w:t>ș</w:t>
            </w:r>
            <w:r>
              <w:rPr>
                <w:rFonts w:ascii="Gautami" w:hAnsi="Gautami" w:cs="Gautami"/>
                <w:sz w:val="18"/>
                <w:szCs w:val="18"/>
                <w:lang w:eastAsia="ro-RO"/>
              </w:rPr>
              <w:t>i</w:t>
            </w:r>
            <w:proofErr w:type="spellEnd"/>
            <w:r>
              <w:rPr>
                <w:rFonts w:ascii="Gautami" w:hAnsi="Gautami" w:cs="Gautami"/>
                <w:sz w:val="18"/>
                <w:szCs w:val="18"/>
                <w:lang w:eastAsia="ro-RO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 w:val="18"/>
                <w:szCs w:val="18"/>
                <w:lang w:eastAsia="ro-RO"/>
              </w:rPr>
              <w:t>ecran</w:t>
            </w:r>
            <w:proofErr w:type="spellEnd"/>
            <w:r>
              <w:rPr>
                <w:rFonts w:ascii="Gautami" w:hAnsi="Gautami" w:cs="Gautami"/>
                <w:sz w:val="18"/>
                <w:szCs w:val="18"/>
                <w:lang w:eastAsia="ro-RO"/>
              </w:rPr>
              <w:t xml:space="preserve"> de </w:t>
            </w:r>
            <w:proofErr w:type="spellStart"/>
            <w:r>
              <w:rPr>
                <w:rFonts w:ascii="Gautami" w:hAnsi="Gautami" w:cs="Gautami"/>
                <w:sz w:val="18"/>
                <w:szCs w:val="18"/>
                <w:lang w:eastAsia="ro-RO"/>
              </w:rPr>
              <w:t>proiec</w:t>
            </w:r>
            <w:r>
              <w:rPr>
                <w:rFonts w:ascii="ArialMT" w:hAnsi="ArialMT" w:cs="ArialMT"/>
                <w:sz w:val="18"/>
                <w:szCs w:val="18"/>
                <w:lang w:eastAsia="ro-RO"/>
              </w:rPr>
              <w:t>ț</w:t>
            </w:r>
            <w:r>
              <w:rPr>
                <w:rFonts w:ascii="Gautami" w:hAnsi="Gautami" w:cs="Gautami"/>
                <w:sz w:val="18"/>
                <w:szCs w:val="18"/>
                <w:lang w:eastAsia="ro-RO"/>
              </w:rPr>
              <w:t>ie</w:t>
            </w:r>
            <w:proofErr w:type="spellEnd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18296366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4B7A9B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3088308" w:edGrp="everyone"/>
            <w:proofErr w:type="spellStart"/>
            <w:r>
              <w:rPr>
                <w:rFonts w:ascii="Gautami" w:hAnsi="Gautami" w:cs="Gautami"/>
                <w:sz w:val="18"/>
                <w:szCs w:val="18"/>
                <w:lang w:eastAsia="ro-RO"/>
              </w:rPr>
              <w:t>Sal</w:t>
            </w:r>
            <w:r>
              <w:rPr>
                <w:rFonts w:ascii="ArialMT" w:hAnsi="ArialMT" w:cs="ArialMT"/>
                <w:sz w:val="18"/>
                <w:szCs w:val="18"/>
                <w:lang w:eastAsia="ro-RO"/>
              </w:rPr>
              <w:t>ă</w:t>
            </w:r>
            <w:proofErr w:type="spellEnd"/>
            <w:r>
              <w:rPr>
                <w:rFonts w:ascii="Gautami" w:hAnsi="Gautami" w:cs="Gautami"/>
                <w:sz w:val="18"/>
                <w:szCs w:val="18"/>
                <w:lang w:eastAsia="ro-RO"/>
              </w:rPr>
              <w:t xml:space="preserve"> de </w:t>
            </w:r>
            <w:proofErr w:type="spellStart"/>
            <w:r>
              <w:rPr>
                <w:rFonts w:ascii="Gautami" w:hAnsi="Gautami" w:cs="Gautami"/>
                <w:sz w:val="18"/>
                <w:szCs w:val="18"/>
                <w:lang w:eastAsia="ro-RO"/>
              </w:rPr>
              <w:t>laborator</w:t>
            </w:r>
            <w:proofErr w:type="spellEnd"/>
            <w:r>
              <w:rPr>
                <w:rFonts w:ascii="Gautami" w:hAnsi="Gautami" w:cs="Gautami"/>
                <w:sz w:val="18"/>
                <w:szCs w:val="18"/>
                <w:lang w:eastAsia="ro-RO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 w:val="18"/>
                <w:szCs w:val="18"/>
                <w:lang w:eastAsia="ro-RO"/>
              </w:rPr>
              <w:t>dotat</w:t>
            </w:r>
            <w:r>
              <w:rPr>
                <w:rFonts w:ascii="ArialMT" w:hAnsi="ArialMT" w:cs="ArialMT"/>
                <w:sz w:val="18"/>
                <w:szCs w:val="18"/>
                <w:lang w:eastAsia="ro-RO"/>
              </w:rPr>
              <w:t>ă</w:t>
            </w:r>
            <w:proofErr w:type="spellEnd"/>
            <w:r>
              <w:rPr>
                <w:rFonts w:ascii="Gautami" w:hAnsi="Gautami" w:cs="Gautami"/>
                <w:sz w:val="18"/>
                <w:szCs w:val="18"/>
                <w:lang w:eastAsia="ro-RO"/>
              </w:rPr>
              <w:t xml:space="preserve"> cu </w:t>
            </w:r>
            <w:proofErr w:type="spellStart"/>
            <w:r>
              <w:rPr>
                <w:rFonts w:ascii="Gautami" w:hAnsi="Gautami" w:cs="Gautami"/>
                <w:sz w:val="18"/>
                <w:szCs w:val="18"/>
                <w:lang w:eastAsia="ro-RO"/>
              </w:rPr>
              <w:t>aparatur</w:t>
            </w:r>
            <w:r>
              <w:rPr>
                <w:rFonts w:ascii="ArialMT" w:hAnsi="ArialMT" w:cs="ArialMT"/>
                <w:sz w:val="18"/>
                <w:szCs w:val="18"/>
                <w:lang w:eastAsia="ro-RO"/>
              </w:rPr>
              <w:t>ă</w:t>
            </w:r>
            <w:proofErr w:type="spellEnd"/>
            <w:r>
              <w:rPr>
                <w:rFonts w:ascii="ArialMT" w:hAnsi="ArialMT" w:cs="ArialMT"/>
                <w:sz w:val="18"/>
                <w:szCs w:val="18"/>
                <w:lang w:eastAsia="ro-RO"/>
              </w:rPr>
              <w:t xml:space="preserve"> </w:t>
            </w:r>
            <w:proofErr w:type="spellStart"/>
            <w:r>
              <w:rPr>
                <w:rFonts w:ascii="Gautami" w:hAnsi="Gautami" w:cs="Gautami"/>
                <w:sz w:val="18"/>
                <w:szCs w:val="18"/>
                <w:lang w:eastAsia="ro-RO"/>
              </w:rPr>
              <w:t>specific</w:t>
            </w:r>
            <w:r>
              <w:rPr>
                <w:rFonts w:ascii="ArialMT" w:hAnsi="ArialMT" w:cs="ArialMT"/>
                <w:sz w:val="18"/>
                <w:szCs w:val="18"/>
                <w:lang w:eastAsia="ro-RO"/>
              </w:rPr>
              <w:t>ă</w:t>
            </w:r>
            <w:proofErr w:type="spellEnd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83088308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FD5BE8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37707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23770700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6C4358" w:rsidRPr="006C4358" w:rsidRDefault="0098168D" w:rsidP="006C435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745443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C4358">
              <w:t xml:space="preserve">C5 </w:t>
            </w:r>
            <w:proofErr w:type="spellStart"/>
            <w:r w:rsidR="006C4358">
              <w:t>Interpretarea</w:t>
            </w:r>
            <w:proofErr w:type="spellEnd"/>
            <w:r w:rsidR="006C4358">
              <w:t xml:space="preserve"> </w:t>
            </w:r>
            <w:proofErr w:type="spellStart"/>
            <w:r w:rsidR="006C4358">
              <w:t>şi</w:t>
            </w:r>
            <w:proofErr w:type="spellEnd"/>
            <w:r w:rsidR="006C4358">
              <w:t xml:space="preserve"> </w:t>
            </w:r>
            <w:proofErr w:type="spellStart"/>
            <w:r w:rsidR="006C4358">
              <w:t>fundamentarea</w:t>
            </w:r>
            <w:proofErr w:type="spellEnd"/>
            <w:r w:rsidR="006C4358">
              <w:t xml:space="preserve"> </w:t>
            </w:r>
            <w:proofErr w:type="spellStart"/>
            <w:r w:rsidR="006C4358">
              <w:t>pe</w:t>
            </w:r>
            <w:proofErr w:type="spellEnd"/>
            <w:r w:rsidR="006C4358">
              <w:t xml:space="preserve"> criteria </w:t>
            </w:r>
            <w:proofErr w:type="spellStart"/>
            <w:r w:rsidR="006C4358">
              <w:t>tehnologice</w:t>
            </w:r>
            <w:proofErr w:type="spellEnd"/>
            <w:r w:rsidR="006C4358">
              <w:t xml:space="preserve">, </w:t>
            </w:r>
            <w:proofErr w:type="spellStart"/>
            <w:r w:rsidR="006C4358">
              <w:t>funcţionale</w:t>
            </w:r>
            <w:proofErr w:type="spellEnd"/>
            <w:r w:rsidR="006C4358">
              <w:t xml:space="preserve"> </w:t>
            </w:r>
            <w:proofErr w:type="spellStart"/>
            <w:r w:rsidR="006C4358">
              <w:t>şi</w:t>
            </w:r>
            <w:proofErr w:type="spellEnd"/>
            <w:r w:rsidR="006C4358">
              <w:t xml:space="preserve"> </w:t>
            </w:r>
            <w:proofErr w:type="spellStart"/>
            <w:r w:rsidR="006C4358">
              <w:t>economice</w:t>
            </w:r>
            <w:proofErr w:type="spellEnd"/>
            <w:r w:rsidR="006C4358">
              <w:t xml:space="preserve"> a </w:t>
            </w:r>
            <w:proofErr w:type="spellStart"/>
            <w:r w:rsidR="006C4358">
              <w:t>soluţiilor</w:t>
            </w:r>
            <w:proofErr w:type="spellEnd"/>
            <w:r w:rsidR="006C4358">
              <w:t xml:space="preserve"> </w:t>
            </w:r>
            <w:proofErr w:type="spellStart"/>
            <w:r w:rsidR="006C4358">
              <w:t>sistemelor</w:t>
            </w:r>
            <w:proofErr w:type="spellEnd"/>
            <w:r w:rsidR="006C4358">
              <w:t xml:space="preserve"> </w:t>
            </w:r>
            <w:proofErr w:type="spellStart"/>
            <w:r w:rsidR="006C4358">
              <w:t>mecanice</w:t>
            </w:r>
            <w:proofErr w:type="spellEnd"/>
          </w:p>
          <w:p w:rsidR="0098168D" w:rsidRPr="0040372D" w:rsidRDefault="0098168D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7454432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6C4358" w:rsidRPr="006C4358" w:rsidRDefault="006C4358" w:rsidP="006C435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7584510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CT1 </w:t>
            </w:r>
            <w:proofErr w:type="spellStart"/>
            <w:r>
              <w:t>Respectarea</w:t>
            </w:r>
            <w:proofErr w:type="spellEnd"/>
            <w:r>
              <w:t xml:space="preserve"> </w:t>
            </w:r>
            <w:proofErr w:type="spellStart"/>
            <w:r>
              <w:t>principiilor</w:t>
            </w:r>
            <w:proofErr w:type="spellEnd"/>
            <w:r>
              <w:t xml:space="preserve">, </w:t>
            </w:r>
            <w:proofErr w:type="spellStart"/>
            <w:r>
              <w:t>normelor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valorilor</w:t>
            </w:r>
            <w:proofErr w:type="spellEnd"/>
            <w:r>
              <w:t xml:space="preserve"> </w:t>
            </w:r>
            <w:proofErr w:type="spellStart"/>
            <w:r>
              <w:t>codului</w:t>
            </w:r>
            <w:proofErr w:type="spellEnd"/>
            <w:r>
              <w:t xml:space="preserve"> de </w:t>
            </w:r>
            <w:proofErr w:type="spellStart"/>
            <w:r>
              <w:t>etică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abordarea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strategii</w:t>
            </w:r>
            <w:proofErr w:type="spellEnd"/>
            <w:r>
              <w:t xml:space="preserve"> de </w:t>
            </w:r>
            <w:proofErr w:type="spellStart"/>
            <w:r>
              <w:t>muncă</w:t>
            </w:r>
            <w:proofErr w:type="spellEnd"/>
            <w:r>
              <w:t xml:space="preserve"> </w:t>
            </w:r>
            <w:proofErr w:type="spellStart"/>
            <w:r>
              <w:t>riguroasă</w:t>
            </w:r>
            <w:proofErr w:type="spellEnd"/>
            <w:r>
              <w:t xml:space="preserve">, </w:t>
            </w:r>
            <w:proofErr w:type="spellStart"/>
            <w:r>
              <w:t>eficientă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responsabilă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rezolvarea</w:t>
            </w:r>
            <w:proofErr w:type="spellEnd"/>
            <w:r>
              <w:t xml:space="preserve"> </w:t>
            </w:r>
            <w:proofErr w:type="spellStart"/>
            <w:r>
              <w:t>problemelor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luarea</w:t>
            </w:r>
            <w:proofErr w:type="spellEnd"/>
            <w:r>
              <w:t xml:space="preserve"> </w:t>
            </w:r>
            <w:proofErr w:type="spellStart"/>
            <w:r>
              <w:t>deciziilor</w:t>
            </w:r>
            <w:proofErr w:type="spellEnd"/>
          </w:p>
          <w:p w:rsidR="006C4358" w:rsidRPr="006C4358" w:rsidRDefault="006C4358" w:rsidP="006C435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CT2 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tehnicilor</w:t>
            </w:r>
            <w:proofErr w:type="spellEnd"/>
            <w:r>
              <w:t xml:space="preserve"> de </w:t>
            </w:r>
            <w:proofErr w:type="spellStart"/>
            <w:r>
              <w:t>relaţionare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muncă</w:t>
            </w:r>
            <w:proofErr w:type="spellEnd"/>
            <w:r>
              <w:t xml:space="preserve"> </w:t>
            </w:r>
            <w:proofErr w:type="spellStart"/>
            <w:r>
              <w:t>eficientă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echipă</w:t>
            </w:r>
            <w:proofErr w:type="spellEnd"/>
            <w:r>
              <w:t xml:space="preserve"> </w:t>
            </w:r>
            <w:proofErr w:type="spellStart"/>
            <w:r>
              <w:t>multidisciplinară</w:t>
            </w:r>
            <w:proofErr w:type="spellEnd"/>
            <w:r>
              <w:t xml:space="preserve">, </w:t>
            </w:r>
            <w:proofErr w:type="spellStart"/>
            <w:r>
              <w:t>pe</w:t>
            </w:r>
            <w:proofErr w:type="spellEnd"/>
            <w:r>
              <w:t xml:space="preserve"> diverse </w:t>
            </w:r>
            <w:proofErr w:type="spellStart"/>
            <w:r>
              <w:t>paliere</w:t>
            </w:r>
            <w:proofErr w:type="spellEnd"/>
            <w:r>
              <w:t xml:space="preserve"> </w:t>
            </w:r>
            <w:proofErr w:type="spellStart"/>
            <w:r>
              <w:t>ierarhice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colectivului</w:t>
            </w:r>
            <w:proofErr w:type="spellEnd"/>
            <w:r>
              <w:t xml:space="preserve"> de </w:t>
            </w:r>
            <w:proofErr w:type="spellStart"/>
            <w:r>
              <w:t>lucru-managementul</w:t>
            </w:r>
            <w:proofErr w:type="spellEnd"/>
            <w:r>
              <w:t xml:space="preserve"> de </w:t>
            </w:r>
            <w:proofErr w:type="spellStart"/>
            <w:r>
              <w:t>proiect</w:t>
            </w:r>
            <w:proofErr w:type="spellEnd"/>
            <w:r>
              <w:t xml:space="preserve"> specific</w:t>
            </w:r>
          </w:p>
          <w:p w:rsidR="005D1549" w:rsidRPr="0040372D" w:rsidRDefault="00FD5BE8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75845109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7201641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4B7A9B" w:rsidRPr="008611D9">
              <w:rPr>
                <w:rFonts w:ascii="Verdana" w:hAnsi="Verdana"/>
                <w:sz w:val="16"/>
                <w:szCs w:val="16"/>
              </w:rPr>
              <w:t>Cursul</w:t>
            </w:r>
            <w:proofErr w:type="spellEnd"/>
            <w:r w:rsidR="004B7A9B" w:rsidRPr="008611D9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4B7A9B" w:rsidRPr="008611D9">
              <w:rPr>
                <w:rFonts w:ascii="Verdana" w:hAnsi="Verdana"/>
                <w:sz w:val="16"/>
                <w:szCs w:val="16"/>
              </w:rPr>
              <w:t>proiectul</w:t>
            </w:r>
            <w:proofErr w:type="spellEnd"/>
            <w:r w:rsidR="004B7A9B" w:rsidRPr="008611D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8611D9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="004B7A9B" w:rsidRPr="008611D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8611D9">
              <w:rPr>
                <w:rFonts w:ascii="Verdana" w:hAnsi="Verdana"/>
                <w:sz w:val="16"/>
                <w:szCs w:val="16"/>
              </w:rPr>
              <w:t>lucrările</w:t>
            </w:r>
            <w:proofErr w:type="spellEnd"/>
            <w:r w:rsidR="004B7A9B" w:rsidRPr="008611D9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="004B7A9B" w:rsidRPr="008611D9">
              <w:rPr>
                <w:rFonts w:ascii="Verdana" w:hAnsi="Verdana"/>
                <w:sz w:val="16"/>
                <w:szCs w:val="16"/>
              </w:rPr>
              <w:t>laborator</w:t>
            </w:r>
            <w:proofErr w:type="spellEnd"/>
            <w:r w:rsidR="004B7A9B" w:rsidRPr="008611D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8611D9">
              <w:rPr>
                <w:rFonts w:ascii="Verdana" w:hAnsi="Verdana"/>
                <w:sz w:val="16"/>
                <w:szCs w:val="16"/>
              </w:rPr>
              <w:t>vizează</w:t>
            </w:r>
            <w:proofErr w:type="spellEnd"/>
            <w:r w:rsidR="004B7A9B" w:rsidRPr="008611D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8611D9">
              <w:rPr>
                <w:rFonts w:ascii="Verdana" w:hAnsi="Verdana"/>
                <w:sz w:val="16"/>
                <w:szCs w:val="16"/>
              </w:rPr>
              <w:t>însuşirea</w:t>
            </w:r>
            <w:proofErr w:type="spellEnd"/>
            <w:r w:rsidR="004B7A9B" w:rsidRPr="008611D9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="004B7A9B" w:rsidRPr="008611D9">
              <w:rPr>
                <w:rFonts w:ascii="Verdana" w:hAnsi="Verdana"/>
                <w:sz w:val="16"/>
                <w:szCs w:val="16"/>
              </w:rPr>
              <w:t>către</w:t>
            </w:r>
            <w:proofErr w:type="spellEnd"/>
            <w:r w:rsidR="004B7A9B" w:rsidRPr="008611D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8611D9">
              <w:rPr>
                <w:rFonts w:ascii="Verdana" w:hAnsi="Verdana"/>
                <w:sz w:val="16"/>
                <w:szCs w:val="16"/>
              </w:rPr>
              <w:t>studenţi</w:t>
            </w:r>
            <w:proofErr w:type="spellEnd"/>
            <w:r w:rsidR="004B7A9B" w:rsidRPr="008611D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="004B7A9B" w:rsidRPr="008611D9">
              <w:rPr>
                <w:rFonts w:ascii="Verdana" w:hAnsi="Verdana"/>
                <w:sz w:val="16"/>
                <w:szCs w:val="16"/>
              </w:rPr>
              <w:t>a</w:t>
            </w:r>
            <w:proofErr w:type="gramEnd"/>
            <w:r w:rsidR="004B7A9B" w:rsidRPr="008611D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8611D9">
              <w:rPr>
                <w:rFonts w:ascii="Verdana" w:hAnsi="Verdana"/>
                <w:sz w:val="16"/>
                <w:szCs w:val="16"/>
              </w:rPr>
              <w:t>elementelor</w:t>
            </w:r>
            <w:proofErr w:type="spellEnd"/>
            <w:r w:rsidR="004B7A9B" w:rsidRPr="008611D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8611D9">
              <w:rPr>
                <w:rFonts w:ascii="Verdana" w:hAnsi="Verdana"/>
                <w:sz w:val="16"/>
                <w:szCs w:val="16"/>
              </w:rPr>
              <w:t>teoretice</w:t>
            </w:r>
            <w:proofErr w:type="spellEnd"/>
            <w:r w:rsidR="004B7A9B" w:rsidRPr="008611D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8611D9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="004B7A9B" w:rsidRPr="008611D9">
              <w:rPr>
                <w:rFonts w:ascii="Verdana" w:hAnsi="Verdana"/>
                <w:sz w:val="16"/>
                <w:szCs w:val="16"/>
              </w:rPr>
              <w:t xml:space="preserve"> practice </w:t>
            </w:r>
            <w:proofErr w:type="spellStart"/>
            <w:r w:rsidR="004B7A9B" w:rsidRPr="008611D9">
              <w:rPr>
                <w:rFonts w:ascii="Verdana" w:hAnsi="Verdana"/>
                <w:sz w:val="16"/>
                <w:szCs w:val="16"/>
              </w:rPr>
              <w:t>privind</w:t>
            </w:r>
            <w:proofErr w:type="spellEnd"/>
            <w:r w:rsidR="004B7A9B" w:rsidRPr="008611D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8611D9">
              <w:rPr>
                <w:rFonts w:ascii="Verdana" w:hAnsi="Verdana"/>
                <w:sz w:val="16"/>
                <w:szCs w:val="16"/>
              </w:rPr>
              <w:t>procesele</w:t>
            </w:r>
            <w:proofErr w:type="spellEnd"/>
            <w:r w:rsidR="004B7A9B" w:rsidRPr="008611D9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="004B7A9B" w:rsidRPr="008611D9">
              <w:rPr>
                <w:rFonts w:ascii="Verdana" w:hAnsi="Verdana"/>
                <w:sz w:val="16"/>
                <w:szCs w:val="16"/>
              </w:rPr>
              <w:t>bază</w:t>
            </w:r>
            <w:proofErr w:type="spellEnd"/>
            <w:r w:rsidR="004B7A9B" w:rsidRPr="008611D9">
              <w:rPr>
                <w:rFonts w:ascii="Verdana" w:hAnsi="Verdana"/>
                <w:sz w:val="16"/>
                <w:szCs w:val="16"/>
              </w:rPr>
              <w:t xml:space="preserve"> ale </w:t>
            </w:r>
            <w:proofErr w:type="spellStart"/>
            <w:r w:rsidR="004B7A9B" w:rsidRPr="008611D9">
              <w:rPr>
                <w:rFonts w:ascii="Verdana" w:hAnsi="Verdana"/>
                <w:sz w:val="16"/>
                <w:szCs w:val="16"/>
              </w:rPr>
              <w:t>tratamentelor</w:t>
            </w:r>
            <w:proofErr w:type="spellEnd"/>
            <w:r w:rsidR="004B7A9B" w:rsidRPr="008611D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8611D9">
              <w:rPr>
                <w:rFonts w:ascii="Verdana" w:hAnsi="Verdana"/>
                <w:sz w:val="16"/>
                <w:szCs w:val="16"/>
              </w:rPr>
              <w:t>termice</w:t>
            </w:r>
            <w:proofErr w:type="spellEnd"/>
            <w:r w:rsidR="004B7A9B" w:rsidRPr="008611D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8611D9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="004B7A9B" w:rsidRPr="008611D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8611D9">
              <w:rPr>
                <w:rFonts w:ascii="Verdana" w:hAnsi="Verdana"/>
                <w:sz w:val="16"/>
                <w:szCs w:val="16"/>
              </w:rPr>
              <w:t>termochimice</w:t>
            </w:r>
            <w:proofErr w:type="spellEnd"/>
            <w:r w:rsidR="004B7A9B" w:rsidRPr="008611D9">
              <w:rPr>
                <w:rFonts w:ascii="Verdana" w:hAnsi="Verdana"/>
                <w:sz w:val="16"/>
                <w:szCs w:val="16"/>
              </w:rPr>
              <w:t>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72016415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C6A2C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596408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4B7A9B" w:rsidRPr="004B7A9B">
              <w:rPr>
                <w:rFonts w:ascii="Verdana" w:hAnsi="Verdana"/>
                <w:sz w:val="16"/>
                <w:szCs w:val="16"/>
              </w:rPr>
              <w:t>Determinarea</w:t>
            </w:r>
            <w:proofErr w:type="spellEnd"/>
            <w:r w:rsidR="004B7A9B" w:rsidRPr="004B7A9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4B7A9B">
              <w:rPr>
                <w:rFonts w:ascii="Verdana" w:hAnsi="Verdana"/>
                <w:sz w:val="16"/>
                <w:szCs w:val="16"/>
              </w:rPr>
              <w:t>parametrilor</w:t>
            </w:r>
            <w:proofErr w:type="spellEnd"/>
            <w:r w:rsidR="004B7A9B" w:rsidRPr="004B7A9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4B7A9B">
              <w:rPr>
                <w:rFonts w:ascii="Verdana" w:hAnsi="Verdana"/>
                <w:sz w:val="16"/>
                <w:szCs w:val="16"/>
              </w:rPr>
              <w:t>tehnologici</w:t>
            </w:r>
            <w:proofErr w:type="spellEnd"/>
            <w:r w:rsidR="004B7A9B" w:rsidRPr="004B7A9B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="004B7A9B" w:rsidRPr="004B7A9B">
              <w:rPr>
                <w:rFonts w:ascii="Verdana" w:hAnsi="Verdana"/>
                <w:sz w:val="16"/>
                <w:szCs w:val="16"/>
              </w:rPr>
              <w:t>temperatura</w:t>
            </w:r>
            <w:proofErr w:type="spellEnd"/>
            <w:r w:rsidR="004B7A9B" w:rsidRPr="004B7A9B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4B7A9B" w:rsidRPr="004B7A9B">
              <w:rPr>
                <w:rFonts w:ascii="Verdana" w:hAnsi="Verdana"/>
                <w:sz w:val="16"/>
                <w:szCs w:val="16"/>
              </w:rPr>
              <w:t>viteza</w:t>
            </w:r>
            <w:proofErr w:type="spellEnd"/>
            <w:r w:rsidR="004B7A9B" w:rsidRPr="004B7A9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4B7A9B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="004B7A9B" w:rsidRPr="004B7A9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4B7A9B">
              <w:rPr>
                <w:rFonts w:ascii="Verdana" w:hAnsi="Verdana"/>
                <w:sz w:val="16"/>
                <w:szCs w:val="16"/>
              </w:rPr>
              <w:t>durata</w:t>
            </w:r>
            <w:proofErr w:type="spellEnd"/>
            <w:r w:rsidR="004B7A9B" w:rsidRPr="004B7A9B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="004B7A9B" w:rsidRPr="004B7A9B">
              <w:rPr>
                <w:rFonts w:ascii="Verdana" w:hAnsi="Verdana"/>
                <w:sz w:val="16"/>
                <w:szCs w:val="16"/>
              </w:rPr>
              <w:t>încălzire</w:t>
            </w:r>
            <w:proofErr w:type="spellEnd"/>
            <w:r w:rsidR="004B7A9B" w:rsidRPr="004B7A9B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="004B7A9B" w:rsidRPr="004B7A9B">
              <w:rPr>
                <w:rFonts w:ascii="Verdana" w:hAnsi="Verdana"/>
                <w:sz w:val="16"/>
                <w:szCs w:val="16"/>
              </w:rPr>
              <w:t>durata</w:t>
            </w:r>
            <w:proofErr w:type="spellEnd"/>
            <w:r w:rsidR="004B7A9B" w:rsidRPr="004B7A9B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="004B7A9B" w:rsidRPr="004B7A9B">
              <w:rPr>
                <w:rFonts w:ascii="Verdana" w:hAnsi="Verdana"/>
                <w:sz w:val="16"/>
                <w:szCs w:val="16"/>
              </w:rPr>
              <w:t>menţinere</w:t>
            </w:r>
            <w:proofErr w:type="spellEnd"/>
            <w:r w:rsidR="004B7A9B" w:rsidRPr="004B7A9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4B7A9B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="004B7A9B" w:rsidRPr="004B7A9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4B7A9B">
              <w:rPr>
                <w:rFonts w:ascii="Verdana" w:hAnsi="Verdana"/>
                <w:sz w:val="16"/>
                <w:szCs w:val="16"/>
              </w:rPr>
              <w:t>viteza</w:t>
            </w:r>
            <w:proofErr w:type="spellEnd"/>
            <w:r w:rsidR="004B7A9B" w:rsidRPr="004B7A9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4B7A9B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="004B7A9B" w:rsidRPr="004B7A9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4B7A9B">
              <w:rPr>
                <w:rFonts w:ascii="Verdana" w:hAnsi="Verdana"/>
                <w:sz w:val="16"/>
                <w:szCs w:val="16"/>
              </w:rPr>
              <w:t>durata</w:t>
            </w:r>
            <w:proofErr w:type="spellEnd"/>
            <w:r w:rsidR="004B7A9B" w:rsidRPr="004B7A9B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="004B7A9B" w:rsidRPr="004B7A9B">
              <w:rPr>
                <w:rFonts w:ascii="Verdana" w:hAnsi="Verdana"/>
                <w:sz w:val="16"/>
                <w:szCs w:val="16"/>
              </w:rPr>
              <w:t>răcire</w:t>
            </w:r>
            <w:proofErr w:type="spellEnd"/>
            <w:r w:rsidR="004B7A9B" w:rsidRPr="004B7A9B">
              <w:rPr>
                <w:rFonts w:ascii="Verdana" w:hAnsi="Verdana"/>
                <w:sz w:val="16"/>
                <w:szCs w:val="16"/>
              </w:rPr>
              <w:t xml:space="preserve">) </w:t>
            </w:r>
            <w:proofErr w:type="spellStart"/>
            <w:r w:rsidR="004B7A9B" w:rsidRPr="004B7A9B">
              <w:rPr>
                <w:rFonts w:ascii="Verdana" w:hAnsi="Verdana"/>
                <w:sz w:val="16"/>
                <w:szCs w:val="16"/>
              </w:rPr>
              <w:t>ai</w:t>
            </w:r>
            <w:proofErr w:type="spellEnd"/>
            <w:r w:rsidR="004B7A9B" w:rsidRPr="004B7A9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4B7A9B">
              <w:rPr>
                <w:rFonts w:ascii="Verdana" w:hAnsi="Verdana"/>
                <w:sz w:val="16"/>
                <w:szCs w:val="16"/>
              </w:rPr>
              <w:t>unui</w:t>
            </w:r>
            <w:proofErr w:type="spellEnd"/>
            <w:r w:rsidR="004B7A9B" w:rsidRPr="004B7A9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4B7A9B">
              <w:rPr>
                <w:rFonts w:ascii="Verdana" w:hAnsi="Verdana"/>
                <w:sz w:val="16"/>
                <w:szCs w:val="16"/>
              </w:rPr>
              <w:t>tratament</w:t>
            </w:r>
            <w:proofErr w:type="spellEnd"/>
            <w:r w:rsidR="004B7A9B" w:rsidRPr="004B7A9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4B7A9B">
              <w:rPr>
                <w:rFonts w:ascii="Verdana" w:hAnsi="Verdana"/>
                <w:sz w:val="16"/>
                <w:szCs w:val="16"/>
              </w:rPr>
              <w:t>termic</w:t>
            </w:r>
            <w:proofErr w:type="spellEnd"/>
            <w:r w:rsidR="004B7A9B" w:rsidRPr="004B7A9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4B7A9B">
              <w:rPr>
                <w:rFonts w:ascii="Verdana" w:hAnsi="Verdana"/>
                <w:sz w:val="16"/>
                <w:szCs w:val="16"/>
              </w:rPr>
              <w:t>sau</w:t>
            </w:r>
            <w:proofErr w:type="spellEnd"/>
            <w:r w:rsidR="004B7A9B" w:rsidRPr="004B7A9B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4B7A9B" w:rsidRPr="004B7A9B">
              <w:rPr>
                <w:rFonts w:ascii="Verdana" w:hAnsi="Verdana"/>
                <w:sz w:val="16"/>
                <w:szCs w:val="16"/>
              </w:rPr>
              <w:t>termochimic</w:t>
            </w:r>
            <w:proofErr w:type="spellEnd"/>
            <w:r w:rsidR="004B7A9B"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5964086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7367619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C666F2">
              <w:rPr>
                <w:rFonts w:ascii="Verdana" w:hAnsi="Verdana"/>
                <w:sz w:val="16"/>
                <w:szCs w:val="16"/>
              </w:rPr>
              <w:t>Obiectul</w:t>
            </w:r>
            <w:proofErr w:type="spellEnd"/>
            <w:r w:rsidR="00C666F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C666F2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="00C666F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C666F2">
              <w:rPr>
                <w:rFonts w:ascii="Verdana" w:hAnsi="Verdana"/>
                <w:sz w:val="16"/>
                <w:szCs w:val="16"/>
              </w:rPr>
              <w:t>importanţa</w:t>
            </w:r>
            <w:proofErr w:type="spellEnd"/>
            <w:r w:rsidR="00C666F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C666F2">
              <w:rPr>
                <w:rFonts w:ascii="Verdana" w:hAnsi="Verdana"/>
                <w:sz w:val="16"/>
                <w:szCs w:val="16"/>
              </w:rPr>
              <w:t>tratamentelor</w:t>
            </w:r>
            <w:proofErr w:type="spellEnd"/>
            <w:r w:rsidR="00C666F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C666F2">
              <w:rPr>
                <w:rFonts w:ascii="Verdana" w:hAnsi="Verdana"/>
                <w:sz w:val="16"/>
                <w:szCs w:val="16"/>
              </w:rPr>
              <w:t>termice</w:t>
            </w:r>
            <w:proofErr w:type="spellEnd"/>
            <w:r w:rsidR="00C666F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C666F2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="00C666F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C666F2">
              <w:rPr>
                <w:rFonts w:ascii="Verdana" w:hAnsi="Verdana"/>
                <w:sz w:val="16"/>
                <w:szCs w:val="16"/>
              </w:rPr>
              <w:t>termochimice</w:t>
            </w:r>
            <w:proofErr w:type="spellEnd"/>
            <w:r w:rsidR="00C666F2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B60A65">
              <w:rPr>
                <w:rFonts w:ascii="Verdana" w:hAnsi="Verdana"/>
                <w:sz w:val="16"/>
                <w:szCs w:val="16"/>
              </w:rPr>
              <w:t xml:space="preserve">    1.1. </w:t>
            </w:r>
            <w:proofErr w:type="spellStart"/>
            <w:r w:rsidR="00C666F2">
              <w:rPr>
                <w:rFonts w:ascii="Verdana" w:hAnsi="Verdana"/>
                <w:sz w:val="16"/>
                <w:szCs w:val="16"/>
              </w:rPr>
              <w:t>Clasificarea</w:t>
            </w:r>
            <w:proofErr w:type="spellEnd"/>
            <w:r w:rsidR="00C666F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C666F2">
              <w:rPr>
                <w:rFonts w:ascii="Verdana" w:hAnsi="Verdana"/>
                <w:sz w:val="16"/>
                <w:szCs w:val="16"/>
              </w:rPr>
              <w:t>tratamentelor</w:t>
            </w:r>
            <w:proofErr w:type="spellEnd"/>
            <w:r w:rsidR="00C666F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C666F2">
              <w:rPr>
                <w:rFonts w:ascii="Verdana" w:hAnsi="Verdana"/>
                <w:sz w:val="16"/>
                <w:szCs w:val="16"/>
              </w:rPr>
              <w:t>termice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7367619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882367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666F2">
              <w:rPr>
                <w:rFonts w:ascii="Arial" w:hAnsi="Arial" w:cs="Arial"/>
                <w:bCs/>
                <w:sz w:val="18"/>
                <w:szCs w:val="18"/>
                <w:lang w:val="ro-RO"/>
              </w:rPr>
              <w:t>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88236764"/>
          </w:p>
        </w:tc>
        <w:tc>
          <w:tcPr>
            <w:tcW w:w="2091" w:type="dxa"/>
            <w:vMerge w:val="restart"/>
          </w:tcPr>
          <w:p w:rsidR="008B67DA" w:rsidRDefault="00875BC6" w:rsidP="008B67DA">
            <w:pPr>
              <w:ind w:left="43" w:firstLine="284"/>
              <w:jc w:val="both"/>
              <w:rPr>
                <w:rFonts w:ascii="Verdana" w:hAnsi="Verdana"/>
                <w:sz w:val="16"/>
                <w:szCs w:val="16"/>
              </w:rPr>
            </w:pPr>
            <w:permStart w:id="1932049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Predare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combinată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: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clasica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+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pps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(calculator –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videoproiector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>)</w:t>
            </w:r>
          </w:p>
          <w:p w:rsidR="008B67DA" w:rsidRDefault="008B67DA" w:rsidP="008B67DA">
            <w:pPr>
              <w:ind w:left="43" w:firstLine="382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Fiecare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curs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este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insotit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suportul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curs,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predat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studentilor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in format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listat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sau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electronic</w:t>
            </w:r>
          </w:p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3204998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B60A65" w:rsidRDefault="00C666F2" w:rsidP="00B60A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ermStart w:id="162792387" w:edGrp="everyone"/>
            <w:proofErr w:type="spellStart"/>
            <w:r>
              <w:rPr>
                <w:rFonts w:ascii="Verdana" w:hAnsi="Verdana"/>
                <w:sz w:val="16"/>
                <w:szCs w:val="16"/>
              </w:rPr>
              <w:t>Parametrii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tehnologici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operaţiilor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tratament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termic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modul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determinare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acestora</w:t>
            </w:r>
            <w:proofErr w:type="spellEnd"/>
            <w:r w:rsidR="00B60A65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B60A65" w:rsidRDefault="00B60A65" w:rsidP="00B60A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2.1       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Temperatura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încălzire</w:t>
            </w:r>
            <w:proofErr w:type="spellEnd"/>
          </w:p>
          <w:p w:rsidR="00B60A65" w:rsidRPr="00B60A65" w:rsidRDefault="00B60A65" w:rsidP="00B60A6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left"/>
              <w:rPr>
                <w:rFonts w:ascii="Verdana" w:eastAsia="Times New Roman" w:hAnsi="Verdana"/>
                <w:vanish/>
                <w:sz w:val="16"/>
                <w:szCs w:val="16"/>
                <w:lang w:val="en-US" w:eastAsia="en-US"/>
              </w:rPr>
            </w:pPr>
          </w:p>
          <w:p w:rsidR="00B60A65" w:rsidRPr="00B60A65" w:rsidRDefault="00B60A65" w:rsidP="00B60A6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left"/>
              <w:rPr>
                <w:rFonts w:ascii="Verdana" w:eastAsia="Times New Roman" w:hAnsi="Verdana"/>
                <w:vanish/>
                <w:sz w:val="16"/>
                <w:szCs w:val="16"/>
                <w:lang w:val="en-US" w:eastAsia="en-US"/>
              </w:rPr>
            </w:pPr>
          </w:p>
          <w:p w:rsidR="00B60A65" w:rsidRPr="00B60A65" w:rsidRDefault="00B60A65" w:rsidP="00B60A6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contextualSpacing w:val="0"/>
              <w:jc w:val="left"/>
              <w:rPr>
                <w:rFonts w:ascii="Verdana" w:eastAsia="Times New Roman" w:hAnsi="Verdana"/>
                <w:vanish/>
                <w:sz w:val="16"/>
                <w:szCs w:val="16"/>
                <w:lang w:val="en-US" w:eastAsia="en-US"/>
              </w:rPr>
            </w:pPr>
          </w:p>
          <w:p w:rsidR="00B60A65" w:rsidRDefault="00B60A65" w:rsidP="00B60A65">
            <w:pPr>
              <w:numPr>
                <w:ilvl w:val="1"/>
                <w:numId w:val="19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Durata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încălzire</w:t>
            </w:r>
            <w:proofErr w:type="spellEnd"/>
          </w:p>
          <w:p w:rsidR="00B60A65" w:rsidRDefault="00B60A65" w:rsidP="00B60A65">
            <w:pPr>
              <w:numPr>
                <w:ilvl w:val="2"/>
                <w:numId w:val="19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Determinarea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duratei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încălzire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folosind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relaţii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simplificate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calcul</w:t>
            </w:r>
            <w:proofErr w:type="spellEnd"/>
          </w:p>
          <w:p w:rsidR="00B60A65" w:rsidRDefault="00B60A65" w:rsidP="00B60A65">
            <w:pPr>
              <w:numPr>
                <w:ilvl w:val="2"/>
                <w:numId w:val="19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lastRenderedPageBreak/>
              <w:t>Determinarea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duratei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încălzire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prin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metoda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criterială</w:t>
            </w:r>
            <w:proofErr w:type="spellEnd"/>
          </w:p>
          <w:p w:rsidR="00B60A65" w:rsidRDefault="00B60A65" w:rsidP="00B60A65">
            <w:pPr>
              <w:numPr>
                <w:ilvl w:val="1"/>
                <w:numId w:val="19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Determinarea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duratei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răcire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prin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metoda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criterială</w:t>
            </w:r>
            <w:proofErr w:type="spellEnd"/>
          </w:p>
          <w:p w:rsidR="00B60A65" w:rsidRDefault="00B60A65" w:rsidP="00B60A65">
            <w:pPr>
              <w:numPr>
                <w:ilvl w:val="1"/>
                <w:numId w:val="19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Metode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moderne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analiză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câmpurilor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temperatură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distribuţie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tensiunilor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încălzirea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răcirea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pieselor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tratate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termic</w:t>
            </w:r>
            <w:proofErr w:type="spellEnd"/>
          </w:p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279238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568258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 </w:t>
            </w:r>
            <w:r w:rsidR="00B60A65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5682583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B60A65" w:rsidRDefault="00875BC6" w:rsidP="00B60A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ermStart w:id="3359624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B60A65">
              <w:rPr>
                <w:rFonts w:ascii="Verdana" w:hAnsi="Verdana"/>
                <w:sz w:val="16"/>
                <w:szCs w:val="16"/>
              </w:rPr>
              <w:t>Recoacerea</w:t>
            </w:r>
            <w:proofErr w:type="spellEnd"/>
          </w:p>
          <w:p w:rsidR="00B60A65" w:rsidRPr="00B60A65" w:rsidRDefault="00B60A65" w:rsidP="00B60A6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jc w:val="left"/>
              <w:rPr>
                <w:rFonts w:ascii="Verdana" w:eastAsia="Times New Roman" w:hAnsi="Verdana"/>
                <w:vanish/>
                <w:sz w:val="16"/>
                <w:szCs w:val="16"/>
                <w:lang w:val="en-US" w:eastAsia="en-US"/>
              </w:rPr>
            </w:pPr>
          </w:p>
          <w:p w:rsidR="00B60A65" w:rsidRPr="00B60A65" w:rsidRDefault="00B60A65" w:rsidP="00B60A65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60A65">
              <w:rPr>
                <w:rFonts w:ascii="Verdana" w:hAnsi="Verdana"/>
                <w:sz w:val="16"/>
                <w:szCs w:val="16"/>
              </w:rPr>
              <w:t>Recoacerea pentru detensionarea produselor din aliaje feroase</w:t>
            </w:r>
          </w:p>
          <w:p w:rsidR="00B60A65" w:rsidRPr="00B60A65" w:rsidRDefault="00B60A65" w:rsidP="00B60A65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60A65">
              <w:rPr>
                <w:rFonts w:ascii="Verdana" w:hAnsi="Verdana"/>
                <w:sz w:val="16"/>
                <w:szCs w:val="16"/>
              </w:rPr>
              <w:t>Recoacerea pentru recristalizare</w:t>
            </w:r>
          </w:p>
          <w:p w:rsidR="00B60A65" w:rsidRDefault="00B60A65" w:rsidP="00B60A65">
            <w:pPr>
              <w:numPr>
                <w:ilvl w:val="1"/>
                <w:numId w:val="21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Recoacerea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pentru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omogenizare</w:t>
            </w:r>
            <w:proofErr w:type="spellEnd"/>
          </w:p>
          <w:p w:rsidR="00B60A65" w:rsidRPr="00B60A65" w:rsidRDefault="00B60A65" w:rsidP="00B60A65">
            <w:pPr>
              <w:numPr>
                <w:ilvl w:val="1"/>
                <w:numId w:val="21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Recoacerea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pentru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îmbunătăţirea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prelucrabilităţii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prin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aşchiere</w:t>
            </w:r>
            <w:proofErr w:type="spellEnd"/>
          </w:p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3596243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0948973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60A65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0948973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B60A65" w:rsidRDefault="00B60A65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</w:rPr>
            </w:pPr>
            <w:permStart w:id="1662077655" w:edGrp="everyone"/>
            <w:proofErr w:type="spellStart"/>
            <w:r>
              <w:rPr>
                <w:rFonts w:ascii="Verdana" w:hAnsi="Verdana"/>
                <w:sz w:val="16"/>
                <w:szCs w:val="16"/>
              </w:rPr>
              <w:t>Călirea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profunzime</w:t>
            </w:r>
            <w:proofErr w:type="spellEnd"/>
          </w:p>
          <w:p w:rsidR="00B60A65" w:rsidRPr="00B60A65" w:rsidRDefault="00B60A65" w:rsidP="00B60A65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60A65">
              <w:rPr>
                <w:rFonts w:ascii="Verdana" w:hAnsi="Verdana"/>
                <w:sz w:val="16"/>
                <w:szCs w:val="16"/>
              </w:rPr>
              <w:t>Alegerea temperaturii de încălzire şi a duratei de menţinere</w:t>
            </w:r>
          </w:p>
          <w:p w:rsidR="00B60A65" w:rsidRPr="00B60A65" w:rsidRDefault="00B60A65" w:rsidP="00B60A65">
            <w:pPr>
              <w:pStyle w:val="ListParagraph"/>
              <w:numPr>
                <w:ilvl w:val="1"/>
                <w:numId w:val="2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60A65">
              <w:rPr>
                <w:rFonts w:ascii="Verdana" w:hAnsi="Verdana"/>
                <w:sz w:val="16"/>
                <w:szCs w:val="16"/>
              </w:rPr>
              <w:t>Procedee de călire în profunzime</w:t>
            </w:r>
          </w:p>
          <w:p w:rsidR="00B60A65" w:rsidRDefault="00B60A65" w:rsidP="00B60A65">
            <w:pPr>
              <w:numPr>
                <w:ilvl w:val="1"/>
                <w:numId w:val="2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Defecte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specifice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călirii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profunzime</w:t>
            </w:r>
            <w:proofErr w:type="spellEnd"/>
          </w:p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6207765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6974163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60A65">
              <w:rPr>
                <w:rFonts w:ascii="Arial" w:hAnsi="Arial" w:cs="Arial"/>
                <w:bCs/>
                <w:sz w:val="18"/>
                <w:szCs w:val="18"/>
                <w:lang w:val="ro-RO"/>
              </w:rPr>
              <w:t>1,5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6974163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B60A65" w:rsidRDefault="00B60A65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</w:rPr>
            </w:pPr>
            <w:permStart w:id="528836431" w:edGrp="everyone"/>
            <w:proofErr w:type="spellStart"/>
            <w:r>
              <w:rPr>
                <w:rFonts w:ascii="Verdana" w:hAnsi="Verdana"/>
                <w:sz w:val="16"/>
                <w:szCs w:val="16"/>
              </w:rPr>
              <w:t>Revenirea</w:t>
            </w:r>
            <w:proofErr w:type="spellEnd"/>
          </w:p>
          <w:p w:rsidR="00B60A65" w:rsidRPr="00B60A65" w:rsidRDefault="00B60A65" w:rsidP="00B60A65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60A65">
              <w:rPr>
                <w:rFonts w:ascii="Verdana" w:hAnsi="Verdana"/>
                <w:sz w:val="16"/>
                <w:szCs w:val="16"/>
              </w:rPr>
              <w:t>Clasificarea revenirii</w:t>
            </w:r>
          </w:p>
          <w:p w:rsidR="00B60A65" w:rsidRPr="00B60A65" w:rsidRDefault="00B60A65" w:rsidP="00B60A65">
            <w:pPr>
              <w:pStyle w:val="ListParagraph"/>
              <w:numPr>
                <w:ilvl w:val="1"/>
                <w:numId w:val="23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60A65">
              <w:rPr>
                <w:rFonts w:ascii="Verdana" w:hAnsi="Verdana"/>
                <w:sz w:val="16"/>
                <w:szCs w:val="16"/>
              </w:rPr>
              <w:t>Determinarea parametrilor tehnologici ai revenirii</w:t>
            </w:r>
          </w:p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2883643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159270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60A65">
              <w:rPr>
                <w:rFonts w:ascii="Arial" w:hAnsi="Arial" w:cs="Arial"/>
                <w:bCs/>
                <w:sz w:val="18"/>
                <w:szCs w:val="18"/>
                <w:lang w:val="ro-RO"/>
              </w:rPr>
              <w:t>0,5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1592708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B60A65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</w:rPr>
            </w:pPr>
            <w:permStart w:id="16521859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B60A65">
              <w:rPr>
                <w:rFonts w:ascii="Verdana" w:hAnsi="Verdana"/>
                <w:sz w:val="16"/>
                <w:szCs w:val="16"/>
              </w:rPr>
              <w:t>Tratamente</w:t>
            </w:r>
            <w:proofErr w:type="spellEnd"/>
            <w:r w:rsidR="00B60A6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60A65">
              <w:rPr>
                <w:rFonts w:ascii="Verdana" w:hAnsi="Verdana"/>
                <w:sz w:val="16"/>
                <w:szCs w:val="16"/>
              </w:rPr>
              <w:t>termice</w:t>
            </w:r>
            <w:proofErr w:type="spellEnd"/>
            <w:r w:rsidR="00B60A65">
              <w:rPr>
                <w:rFonts w:ascii="Verdana" w:hAnsi="Verdana"/>
                <w:sz w:val="16"/>
                <w:szCs w:val="16"/>
              </w:rPr>
              <w:t xml:space="preserve"> superficial </w:t>
            </w:r>
            <w:proofErr w:type="spellStart"/>
            <w:r w:rsidR="00B60A65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="00B60A6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60A65">
              <w:rPr>
                <w:rFonts w:ascii="Verdana" w:hAnsi="Verdana"/>
                <w:sz w:val="16"/>
                <w:szCs w:val="16"/>
              </w:rPr>
              <w:t>termochimice</w:t>
            </w:r>
            <w:proofErr w:type="spellEnd"/>
          </w:p>
          <w:p w:rsidR="00B60A65" w:rsidRPr="00B60A65" w:rsidRDefault="00B60A65" w:rsidP="00B60A65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divId w:val="635377082"/>
              <w:rPr>
                <w:rFonts w:ascii="Verdana" w:hAnsi="Verdana"/>
                <w:sz w:val="16"/>
                <w:szCs w:val="16"/>
              </w:rPr>
            </w:pPr>
            <w:r w:rsidRPr="00B60A65">
              <w:rPr>
                <w:rFonts w:ascii="Verdana" w:hAnsi="Verdana"/>
                <w:sz w:val="16"/>
                <w:szCs w:val="16"/>
              </w:rPr>
              <w:t>Călirea superficială</w:t>
            </w:r>
          </w:p>
          <w:p w:rsidR="00B60A65" w:rsidRPr="00B60A65" w:rsidRDefault="00B60A65" w:rsidP="00B60A65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divId w:val="635377082"/>
              <w:rPr>
                <w:rFonts w:ascii="Verdana" w:hAnsi="Verdana"/>
                <w:sz w:val="16"/>
                <w:szCs w:val="16"/>
              </w:rPr>
            </w:pPr>
            <w:r w:rsidRPr="00B60A65">
              <w:rPr>
                <w:rFonts w:ascii="Verdana" w:hAnsi="Verdana"/>
                <w:sz w:val="16"/>
                <w:szCs w:val="16"/>
              </w:rPr>
              <w:t>Călirea de suprafaţă cu flacără</w:t>
            </w:r>
          </w:p>
          <w:p w:rsidR="00B60A65" w:rsidRDefault="00B60A65" w:rsidP="00B60A65">
            <w:pPr>
              <w:numPr>
                <w:ilvl w:val="2"/>
                <w:numId w:val="24"/>
              </w:numPr>
              <w:spacing w:after="0" w:line="240" w:lineRule="auto"/>
              <w:divId w:val="635377082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Călirea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suprafaţă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electrolit</w:t>
            </w:r>
            <w:proofErr w:type="spellEnd"/>
          </w:p>
          <w:p w:rsidR="00B60A65" w:rsidRDefault="00B60A65" w:rsidP="00B60A65">
            <w:pPr>
              <w:numPr>
                <w:ilvl w:val="2"/>
                <w:numId w:val="24"/>
              </w:numPr>
              <w:spacing w:after="0" w:line="240" w:lineRule="auto"/>
              <w:divId w:val="635377082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Călirea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suprafaţă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prin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contact electric</w:t>
            </w:r>
          </w:p>
          <w:p w:rsidR="00B60A65" w:rsidRDefault="00B60A65" w:rsidP="00B60A65">
            <w:pPr>
              <w:numPr>
                <w:ilvl w:val="2"/>
                <w:numId w:val="24"/>
              </w:numPr>
              <w:spacing w:after="0" w:line="240" w:lineRule="auto"/>
              <w:divId w:val="635377082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Călirea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suprafaţă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prin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curenţi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inducţie</w:t>
            </w:r>
            <w:proofErr w:type="spellEnd"/>
          </w:p>
          <w:p w:rsidR="00B60A65" w:rsidRDefault="00B60A65" w:rsidP="00B60A65">
            <w:pPr>
              <w:numPr>
                <w:ilvl w:val="1"/>
                <w:numId w:val="24"/>
              </w:numPr>
              <w:spacing w:after="0" w:line="240" w:lineRule="auto"/>
              <w:divId w:val="635377082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Tratamente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termochimice</w:t>
            </w:r>
            <w:proofErr w:type="spellEnd"/>
          </w:p>
          <w:p w:rsidR="00B60A65" w:rsidRDefault="00B60A65" w:rsidP="00B60A65">
            <w:pPr>
              <w:numPr>
                <w:ilvl w:val="2"/>
                <w:numId w:val="24"/>
              </w:numPr>
              <w:spacing w:after="0" w:line="240" w:lineRule="auto"/>
              <w:divId w:val="635377082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Carburarea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Cementarea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:rsidR="00B60A65" w:rsidRDefault="00B60A65" w:rsidP="00B60A65">
            <w:pPr>
              <w:numPr>
                <w:ilvl w:val="2"/>
                <w:numId w:val="24"/>
              </w:numPr>
              <w:spacing w:after="0" w:line="240" w:lineRule="auto"/>
              <w:divId w:val="635377082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Nitrurarea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ionică</w:t>
            </w:r>
            <w:proofErr w:type="spellEnd"/>
          </w:p>
          <w:p w:rsidR="00875BC6" w:rsidRPr="0040372D" w:rsidRDefault="00AE697D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6.2.3 </w:t>
            </w:r>
            <w:proofErr w:type="spellStart"/>
            <w:r w:rsidR="00B60A65">
              <w:rPr>
                <w:rFonts w:ascii="Verdana" w:hAnsi="Verdana"/>
                <w:sz w:val="16"/>
                <w:szCs w:val="16"/>
              </w:rPr>
              <w:t>Tratamente</w:t>
            </w:r>
            <w:proofErr w:type="spellEnd"/>
            <w:r w:rsidR="00B60A6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60A65">
              <w:rPr>
                <w:rFonts w:ascii="Verdana" w:hAnsi="Verdana"/>
                <w:sz w:val="16"/>
                <w:szCs w:val="16"/>
              </w:rPr>
              <w:t>termochimice</w:t>
            </w:r>
            <w:proofErr w:type="spellEnd"/>
            <w:r w:rsidR="00B60A65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="00B60A65">
              <w:rPr>
                <w:rFonts w:ascii="Verdana" w:hAnsi="Verdana"/>
                <w:sz w:val="16"/>
                <w:szCs w:val="16"/>
              </w:rPr>
              <w:t>protecţie</w:t>
            </w:r>
            <w:proofErr w:type="spellEnd"/>
            <w:r w:rsidR="00B60A6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60A65">
              <w:rPr>
                <w:rFonts w:ascii="Verdana" w:hAnsi="Verdana"/>
                <w:sz w:val="16"/>
                <w:szCs w:val="16"/>
              </w:rPr>
              <w:t>anticorozivă</w:t>
            </w:r>
            <w:proofErr w:type="spellEnd"/>
            <w:r w:rsidR="00B60A6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60A65">
              <w:rPr>
                <w:rFonts w:ascii="Verdana" w:hAnsi="Verdana"/>
                <w:sz w:val="16"/>
                <w:szCs w:val="16"/>
              </w:rPr>
              <w:t>prin</w:t>
            </w:r>
            <w:proofErr w:type="spellEnd"/>
            <w:r w:rsidR="00B60A6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B60A65">
              <w:rPr>
                <w:rFonts w:ascii="Verdana" w:hAnsi="Verdana"/>
                <w:sz w:val="16"/>
                <w:szCs w:val="16"/>
              </w:rPr>
              <w:t>oxidare</w:t>
            </w:r>
            <w:proofErr w:type="spellEnd"/>
            <w:r w:rsidR="00B60A65">
              <w:rPr>
                <w:rFonts w:ascii="Verdana" w:hAnsi="Verdana"/>
                <w:sz w:val="16"/>
                <w:szCs w:val="16"/>
              </w:rPr>
              <w:t xml:space="preserve"> superficial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5218596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982978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B67DA">
              <w:rPr>
                <w:rFonts w:ascii="Arial" w:hAnsi="Arial" w:cs="Arial"/>
                <w:bCs/>
                <w:sz w:val="18"/>
                <w:szCs w:val="18"/>
                <w:lang w:val="ro-RO"/>
              </w:rPr>
              <w:t>5,5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982978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B67DA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</w:rPr>
            </w:pPr>
            <w:permStart w:id="13110747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Acoperiri</w:t>
            </w:r>
            <w:proofErr w:type="spellEnd"/>
          </w:p>
          <w:p w:rsidR="008B67DA" w:rsidRPr="008B67DA" w:rsidRDefault="008B67DA" w:rsidP="008B67DA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B67DA">
              <w:rPr>
                <w:rFonts w:ascii="Verdana" w:hAnsi="Verdana"/>
                <w:sz w:val="16"/>
                <w:szCs w:val="16"/>
              </w:rPr>
              <w:t>Acoperiri cu straturi de conversie</w:t>
            </w:r>
          </w:p>
          <w:p w:rsidR="008B67DA" w:rsidRPr="008B67DA" w:rsidRDefault="008B67DA" w:rsidP="008B67DA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B67DA">
              <w:rPr>
                <w:rFonts w:ascii="Verdana" w:hAnsi="Verdana"/>
                <w:sz w:val="16"/>
                <w:szCs w:val="16"/>
              </w:rPr>
              <w:t>Acoperiri cu straturi metalice</w:t>
            </w:r>
          </w:p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1107473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3686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B67DA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336868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B67DA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</w:rPr>
            </w:pPr>
            <w:permStart w:id="22211364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Tratamente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termice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aplicate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metalelor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aliajelor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neferoase</w:t>
            </w:r>
            <w:proofErr w:type="spellEnd"/>
          </w:p>
          <w:p w:rsidR="008B67DA" w:rsidRPr="008B67DA" w:rsidRDefault="008B67DA" w:rsidP="008B67DA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B67DA">
              <w:rPr>
                <w:rFonts w:ascii="Verdana" w:hAnsi="Verdana"/>
                <w:sz w:val="16"/>
                <w:szCs w:val="16"/>
              </w:rPr>
              <w:t>Recoacerea de omogenizare</w:t>
            </w:r>
          </w:p>
          <w:p w:rsidR="008B67DA" w:rsidRPr="008B67DA" w:rsidRDefault="008B67DA" w:rsidP="008B67DA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B67DA">
              <w:rPr>
                <w:rFonts w:ascii="Verdana" w:hAnsi="Verdana"/>
                <w:sz w:val="16"/>
                <w:szCs w:val="16"/>
              </w:rPr>
              <w:t>Recoacerea de recristalizare</w:t>
            </w:r>
          </w:p>
          <w:p w:rsidR="008B67DA" w:rsidRDefault="008B67DA" w:rsidP="008B67DA">
            <w:pPr>
              <w:numPr>
                <w:ilvl w:val="1"/>
                <w:numId w:val="26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Călirea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îmbătrânirea</w:t>
            </w:r>
            <w:proofErr w:type="spellEnd"/>
          </w:p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22113644"/>
          </w:p>
        </w:tc>
        <w:tc>
          <w:tcPr>
            <w:tcW w:w="2693" w:type="dxa"/>
          </w:tcPr>
          <w:p w:rsidR="00875BC6" w:rsidRPr="0040372D" w:rsidRDefault="008B67D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1087545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1087545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B67DA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</w:rPr>
            </w:pPr>
            <w:permStart w:id="550676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Tehnologii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specifice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tratament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termic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aplicate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sculelor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aşchietoare</w:t>
            </w:r>
            <w:proofErr w:type="spellEnd"/>
          </w:p>
          <w:p w:rsidR="008B67DA" w:rsidRPr="008B67DA" w:rsidRDefault="008B67DA" w:rsidP="008B67DA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divId w:val="308751993"/>
              <w:rPr>
                <w:rFonts w:ascii="Verdana" w:hAnsi="Verdana"/>
                <w:sz w:val="16"/>
                <w:szCs w:val="16"/>
              </w:rPr>
            </w:pPr>
            <w:r w:rsidRPr="008B67DA">
              <w:rPr>
                <w:rFonts w:ascii="Verdana" w:hAnsi="Verdana"/>
                <w:sz w:val="16"/>
                <w:szCs w:val="16"/>
              </w:rPr>
              <w:t>Rolul sculelor aşchietoare</w:t>
            </w:r>
          </w:p>
          <w:p w:rsidR="008B67DA" w:rsidRPr="008B67DA" w:rsidRDefault="008B67DA" w:rsidP="008B67DA">
            <w:pPr>
              <w:pStyle w:val="ListParagraph"/>
              <w:numPr>
                <w:ilvl w:val="1"/>
                <w:numId w:val="27"/>
              </w:numPr>
              <w:spacing w:after="0" w:line="240" w:lineRule="auto"/>
              <w:divId w:val="308751993"/>
              <w:rPr>
                <w:rFonts w:ascii="Verdana" w:hAnsi="Verdana"/>
                <w:sz w:val="16"/>
                <w:szCs w:val="16"/>
              </w:rPr>
            </w:pPr>
            <w:r w:rsidRPr="008B67DA">
              <w:rPr>
                <w:rFonts w:ascii="Verdana" w:hAnsi="Verdana"/>
                <w:sz w:val="16"/>
                <w:szCs w:val="16"/>
              </w:rPr>
              <w:t>Materiale utilizate în construcţia sculelor aşchietoare</w:t>
            </w:r>
          </w:p>
          <w:p w:rsidR="008B67DA" w:rsidRDefault="008B67DA" w:rsidP="008B67DA">
            <w:pPr>
              <w:numPr>
                <w:ilvl w:val="1"/>
                <w:numId w:val="27"/>
              </w:numPr>
              <w:spacing w:after="0" w:line="240" w:lineRule="auto"/>
              <w:divId w:val="308751993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Tratamentul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termic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cutitelor</w:t>
            </w:r>
            <w:proofErr w:type="spellEnd"/>
          </w:p>
          <w:p w:rsidR="008B67DA" w:rsidRDefault="008B67DA" w:rsidP="008B67DA">
            <w:pPr>
              <w:numPr>
                <w:ilvl w:val="1"/>
                <w:numId w:val="27"/>
              </w:numPr>
              <w:spacing w:after="0" w:line="240" w:lineRule="auto"/>
              <w:divId w:val="308751993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Tratamentul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termic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frezelor</w:t>
            </w:r>
            <w:proofErr w:type="spellEnd"/>
          </w:p>
          <w:p w:rsidR="008B67DA" w:rsidRDefault="008B67DA" w:rsidP="008B67DA">
            <w:pPr>
              <w:numPr>
                <w:ilvl w:val="1"/>
                <w:numId w:val="27"/>
              </w:numPr>
              <w:spacing w:after="0" w:line="240" w:lineRule="auto"/>
              <w:divId w:val="308751993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Tratamente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termice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aplicate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burghielor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alezoarelor</w:t>
            </w:r>
            <w:proofErr w:type="spellEnd"/>
          </w:p>
          <w:p w:rsidR="008B67DA" w:rsidRDefault="008B67DA" w:rsidP="008B67DA">
            <w:pPr>
              <w:numPr>
                <w:ilvl w:val="1"/>
                <w:numId w:val="27"/>
              </w:numPr>
              <w:spacing w:after="0" w:line="240" w:lineRule="auto"/>
              <w:divId w:val="308751993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Tratamente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termice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aplicate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sculelor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pentru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filetat</w:t>
            </w:r>
            <w:proofErr w:type="spellEnd"/>
          </w:p>
          <w:p w:rsidR="008B67DA" w:rsidRDefault="008B67DA" w:rsidP="008B67DA">
            <w:pPr>
              <w:numPr>
                <w:ilvl w:val="1"/>
                <w:numId w:val="27"/>
              </w:numPr>
              <w:spacing w:after="0" w:line="240" w:lineRule="auto"/>
              <w:divId w:val="308751993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Tratamentul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termic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pânzelor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discurilorde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ferăstrău</w:t>
            </w:r>
            <w:proofErr w:type="spellEnd"/>
          </w:p>
          <w:p w:rsidR="00875BC6" w:rsidRPr="0040372D" w:rsidRDefault="008B67DA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9.8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Tratamentul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termic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broşelor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506767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245433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B67DA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2454333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B67DA" w:rsidRDefault="008B67DA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</w:rPr>
            </w:pPr>
            <w:permStart w:id="1899251582" w:edGrp="everyone"/>
            <w:proofErr w:type="spellStart"/>
            <w:r>
              <w:rPr>
                <w:rFonts w:ascii="Verdana" w:hAnsi="Verdana"/>
                <w:sz w:val="16"/>
                <w:szCs w:val="16"/>
              </w:rPr>
              <w:t>Tratamente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termice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aplicate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sculelor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pentru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prelucrarea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materialelor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fără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degajare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aschii</w:t>
            </w:r>
            <w:proofErr w:type="spellEnd"/>
          </w:p>
          <w:p w:rsidR="008B67DA" w:rsidRPr="008B67DA" w:rsidRDefault="008B67DA" w:rsidP="008B67DA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B67DA">
              <w:rPr>
                <w:rFonts w:ascii="Verdana" w:hAnsi="Verdana"/>
                <w:sz w:val="16"/>
                <w:szCs w:val="16"/>
              </w:rPr>
              <w:t>Tratamentul termic al sculelor pentru prelucrarea la rece</w:t>
            </w:r>
          </w:p>
          <w:p w:rsidR="008B67DA" w:rsidRPr="008B67DA" w:rsidRDefault="008B67DA" w:rsidP="008B67DA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B67DA">
              <w:rPr>
                <w:rFonts w:ascii="Verdana" w:hAnsi="Verdana"/>
                <w:sz w:val="16"/>
                <w:szCs w:val="16"/>
              </w:rPr>
              <w:t>Tratamente termice aplicate sculelor de deformare plastică la cald</w:t>
            </w:r>
          </w:p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9925158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15752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B67DA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6157526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B67DA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/>
                <w:sz w:val="16"/>
                <w:szCs w:val="16"/>
              </w:rPr>
            </w:pPr>
            <w:permStart w:id="134008091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Tehnologii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specifice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tratament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termic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şi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termochimic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aplicate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diferitelor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tipuri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piese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în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construcţia</w:t>
            </w:r>
            <w:proofErr w:type="spellEnd"/>
            <w:r w:rsidR="008B67DA"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 w:rsidR="008B67DA">
              <w:rPr>
                <w:rFonts w:ascii="Verdana" w:hAnsi="Verdana"/>
                <w:sz w:val="16"/>
                <w:szCs w:val="16"/>
              </w:rPr>
              <w:t>maşini</w:t>
            </w:r>
            <w:proofErr w:type="spellEnd"/>
          </w:p>
          <w:p w:rsidR="008B67DA" w:rsidRPr="008B67DA" w:rsidRDefault="008B67DA" w:rsidP="008B67DA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divId w:val="789666799"/>
              <w:rPr>
                <w:rFonts w:ascii="Verdana" w:hAnsi="Verdana"/>
                <w:sz w:val="16"/>
                <w:szCs w:val="16"/>
              </w:rPr>
            </w:pPr>
            <w:r w:rsidRPr="008B67DA">
              <w:rPr>
                <w:rFonts w:ascii="Verdana" w:hAnsi="Verdana"/>
                <w:sz w:val="16"/>
                <w:szCs w:val="16"/>
              </w:rPr>
              <w:t>Tratamente termice aplicate arborilor drepţi</w:t>
            </w:r>
          </w:p>
          <w:p w:rsidR="008B67DA" w:rsidRPr="008B67DA" w:rsidRDefault="008B67DA" w:rsidP="008B67DA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divId w:val="789666799"/>
              <w:rPr>
                <w:rFonts w:ascii="Verdana" w:hAnsi="Verdana"/>
                <w:sz w:val="16"/>
                <w:szCs w:val="16"/>
              </w:rPr>
            </w:pPr>
            <w:r w:rsidRPr="008B67DA">
              <w:rPr>
                <w:rFonts w:ascii="Verdana" w:hAnsi="Verdana"/>
                <w:sz w:val="16"/>
                <w:szCs w:val="16"/>
              </w:rPr>
              <w:t>Tratamente termice aplicate arborilor cotiţi</w:t>
            </w:r>
          </w:p>
          <w:p w:rsidR="008B67DA" w:rsidRDefault="008B67DA" w:rsidP="008B67DA">
            <w:pPr>
              <w:numPr>
                <w:ilvl w:val="1"/>
                <w:numId w:val="29"/>
              </w:numPr>
              <w:spacing w:after="0" w:line="240" w:lineRule="auto"/>
              <w:divId w:val="789666799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Tratamente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termice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aplicate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arborilor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distribuţie</w:t>
            </w:r>
            <w:proofErr w:type="spellEnd"/>
          </w:p>
          <w:p w:rsidR="00875BC6" w:rsidRPr="0040372D" w:rsidRDefault="008B67DA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11.4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Tratamente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termice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aplicate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roţilor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dinţate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40080916"/>
          </w:p>
        </w:tc>
        <w:tc>
          <w:tcPr>
            <w:tcW w:w="2693" w:type="dxa"/>
          </w:tcPr>
          <w:p w:rsidR="00875BC6" w:rsidRPr="0040372D" w:rsidRDefault="008B67D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4049576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4049576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860921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8609216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781252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7812524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317297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3172977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45102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6451026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729176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7291764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537138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5371385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DC09A0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46494620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C09A0" w:rsidRPr="00DC09A0">
              <w:rPr>
                <w:rFonts w:ascii="Arial" w:hAnsi="Arial" w:cs="Arial"/>
                <w:bCs/>
                <w:sz w:val="18"/>
                <w:szCs w:val="18"/>
                <w:lang w:val="ro-RO"/>
              </w:rPr>
              <w:t>S.Duma – Tratamente Termice  - Curs in format electronic 2019</w:t>
            </w:r>
          </w:p>
          <w:p w:rsidR="00DC09A0" w:rsidRPr="00DC09A0" w:rsidRDefault="00DC09A0" w:rsidP="00DC09A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C09A0">
              <w:rPr>
                <w:rFonts w:ascii="Arial" w:hAnsi="Arial" w:cs="Arial"/>
                <w:bCs/>
                <w:sz w:val="18"/>
                <w:szCs w:val="18"/>
                <w:lang w:val="ro-RO"/>
              </w:rPr>
              <w:t>L. Udrescu – Tratamente de suprafaţă şi acoperiri – Ed. Politehnica Timişoara 2000</w:t>
            </w:r>
          </w:p>
          <w:p w:rsidR="00DC09A0" w:rsidRPr="00DC09A0" w:rsidRDefault="00DC09A0" w:rsidP="00DC09A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C09A0">
              <w:rPr>
                <w:rFonts w:ascii="Arial" w:hAnsi="Arial" w:cs="Arial"/>
                <w:bCs/>
                <w:sz w:val="18"/>
                <w:szCs w:val="18"/>
                <w:lang w:val="ro-RO"/>
              </w:rPr>
              <w:t>L. Udrescu – Materiale metalice si tratamente termice volumice – Ed. Politehnica Timisoara 2006</w:t>
            </w:r>
          </w:p>
          <w:p w:rsidR="009A4B9A" w:rsidRPr="0040372D" w:rsidRDefault="00DC09A0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C09A0">
              <w:rPr>
                <w:rFonts w:ascii="Arial" w:hAnsi="Arial" w:cs="Arial"/>
                <w:bCs/>
                <w:sz w:val="18"/>
                <w:szCs w:val="18"/>
                <w:lang w:val="ro-RO"/>
              </w:rPr>
              <w:t>V.A. Şerban, A. Răduţă – Ştiinţa şi ingineria materialelor – Ed. Politehnica Timişoara 2010</w:t>
            </w:r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6494620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833417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8334176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339466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33946632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0840833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508408333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DC09A0" w:rsidRPr="00DC09A0" w:rsidRDefault="008B67DA" w:rsidP="008B67D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permStart w:id="336878825" w:edGrp="everyone"/>
            <w:r w:rsidRPr="00DC09A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Laborator </w:t>
            </w:r>
          </w:p>
          <w:p w:rsidR="008B67DA" w:rsidRPr="008B67DA" w:rsidRDefault="008B67DA" w:rsidP="008B67D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B67DA">
              <w:rPr>
                <w:rFonts w:ascii="Arial" w:hAnsi="Arial" w:cs="Arial"/>
                <w:bCs/>
                <w:sz w:val="18"/>
                <w:szCs w:val="18"/>
                <w:lang w:val="ro-RO"/>
              </w:rPr>
              <w:t>Influenţa elementelor de aliere asupra călibilităţii oţelurilor</w:t>
            </w:r>
          </w:p>
          <w:p w:rsidR="008B67DA" w:rsidRPr="008B67DA" w:rsidRDefault="008B67DA" w:rsidP="008B67D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B67DA">
              <w:rPr>
                <w:rFonts w:ascii="Arial" w:hAnsi="Arial" w:cs="Arial"/>
                <w:bCs/>
                <w:sz w:val="18"/>
                <w:szCs w:val="18"/>
                <w:lang w:val="ro-RO"/>
              </w:rPr>
              <w:t>Determinarea parametrilor tehnologici ai regimurilor de tratament termic</w:t>
            </w:r>
          </w:p>
          <w:p w:rsidR="008B67DA" w:rsidRPr="008B67DA" w:rsidRDefault="008B67DA" w:rsidP="008B67D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B67DA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călire volumică</w:t>
            </w:r>
          </w:p>
          <w:p w:rsidR="008B67DA" w:rsidRPr="008B67DA" w:rsidRDefault="008B67DA" w:rsidP="008B67D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B67DA">
              <w:rPr>
                <w:rFonts w:ascii="Arial" w:hAnsi="Arial" w:cs="Arial"/>
                <w:bCs/>
                <w:sz w:val="18"/>
                <w:szCs w:val="18"/>
                <w:lang w:val="ro-RO"/>
              </w:rPr>
              <w:t>Tratamente termice aplicate sculelor executate din oţeluri bogat aliate</w:t>
            </w:r>
          </w:p>
          <w:p w:rsidR="008B67DA" w:rsidRPr="008B67DA" w:rsidRDefault="008B67DA" w:rsidP="008B67D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B67DA">
              <w:rPr>
                <w:rFonts w:ascii="Arial" w:hAnsi="Arial" w:cs="Arial"/>
                <w:bCs/>
                <w:sz w:val="18"/>
                <w:szCs w:val="18"/>
                <w:lang w:val="ro-RO"/>
              </w:rPr>
              <w:t>Influenţa parametrilor tehnologici asupra structurii şi caracteristicilor stratului carburat în mediu gazos</w:t>
            </w:r>
          </w:p>
          <w:p w:rsidR="008B67DA" w:rsidRPr="008B67DA" w:rsidRDefault="008B67DA" w:rsidP="008B67DA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B67DA">
              <w:rPr>
                <w:rFonts w:ascii="Arial" w:hAnsi="Arial" w:cs="Arial"/>
                <w:bCs/>
                <w:sz w:val="18"/>
                <w:szCs w:val="18"/>
                <w:lang w:val="ro-RO"/>
              </w:rPr>
              <w:t>Tratamente termice aplicate fontelor cenuşii</w:t>
            </w:r>
          </w:p>
          <w:p w:rsidR="00875BC6" w:rsidRPr="0040372D" w:rsidRDefault="008B67DA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8B67DA">
              <w:rPr>
                <w:rFonts w:ascii="Arial" w:hAnsi="Arial" w:cs="Arial"/>
                <w:bCs/>
                <w:sz w:val="18"/>
                <w:szCs w:val="18"/>
                <w:lang w:val="ro-RO"/>
              </w:rPr>
              <w:t>Tratamente termice aplicate aliajelor neferoase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36878825"/>
          </w:p>
        </w:tc>
        <w:tc>
          <w:tcPr>
            <w:tcW w:w="2693" w:type="dxa"/>
          </w:tcPr>
          <w:p w:rsidR="00875BC6" w:rsidRPr="0040372D" w:rsidRDefault="00DC09A0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556983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9556983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DC09A0" w:rsidRPr="00DC09A0" w:rsidRDefault="00DC09A0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permStart w:id="1973112956" w:edGrp="everyone"/>
            <w:r w:rsidRPr="00DC09A0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Proiect</w:t>
            </w:r>
          </w:p>
          <w:p w:rsidR="00DC09A0" w:rsidRDefault="00DC09A0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C09A0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Proiect cu tema: Sa se proiecteze tehnologia si echipamentele pentru realizarea tratamentului termic (primar si secundar) si/sau ter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mochimic al produsului metalic:</w:t>
            </w:r>
          </w:p>
          <w:p w:rsidR="00DC09A0" w:rsidRPr="00DC09A0" w:rsidRDefault="00DC09A0" w:rsidP="00DC09A0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C09A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Studiul piesei </w:t>
            </w:r>
          </w:p>
          <w:p w:rsidR="00DC09A0" w:rsidRPr="00DC09A0" w:rsidRDefault="00DC09A0" w:rsidP="00DC09A0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C09A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Studiul materialului </w:t>
            </w:r>
          </w:p>
          <w:p w:rsidR="00DC09A0" w:rsidRPr="00DC09A0" w:rsidRDefault="00DC09A0" w:rsidP="00DC09A0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C09A0">
              <w:rPr>
                <w:rFonts w:ascii="Arial" w:hAnsi="Arial" w:cs="Arial"/>
                <w:bCs/>
                <w:sz w:val="18"/>
                <w:szCs w:val="18"/>
                <w:lang w:val="ro-RO"/>
              </w:rPr>
              <w:t>Studiul tratamentelor termice propuse pt aplicare produsului</w:t>
            </w:r>
          </w:p>
          <w:p w:rsidR="00DC09A0" w:rsidRPr="00DC09A0" w:rsidRDefault="00DC09A0" w:rsidP="00DC09A0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C09A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Determinarea parametrilor tehnologici </w:t>
            </w:r>
          </w:p>
          <w:p w:rsidR="00DC09A0" w:rsidRPr="00DC09A0" w:rsidRDefault="00DC09A0" w:rsidP="00DC09A0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C09A0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Proiectarea echipamentelor tehnologice</w:t>
            </w:r>
          </w:p>
          <w:p w:rsidR="00DC09A0" w:rsidRPr="00DC09A0" w:rsidRDefault="00DC09A0" w:rsidP="00DC09A0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C09A0">
              <w:rPr>
                <w:rFonts w:ascii="Arial" w:hAnsi="Arial" w:cs="Arial"/>
                <w:bCs/>
                <w:sz w:val="18"/>
                <w:szCs w:val="18"/>
                <w:lang w:val="ro-RO"/>
              </w:rPr>
              <w:t>Controlul operatilor de tratament termic</w:t>
            </w:r>
          </w:p>
          <w:p w:rsidR="00DC09A0" w:rsidRPr="00DC09A0" w:rsidRDefault="00DC09A0" w:rsidP="00DC09A0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C09A0">
              <w:rPr>
                <w:rFonts w:ascii="Arial" w:hAnsi="Arial" w:cs="Arial"/>
                <w:bCs/>
                <w:sz w:val="18"/>
                <w:szCs w:val="18"/>
                <w:lang w:val="ro-RO"/>
              </w:rPr>
              <w:t>Intocmirea planului de operatii</w:t>
            </w:r>
          </w:p>
          <w:p w:rsidR="00DC09A0" w:rsidRPr="00DC09A0" w:rsidRDefault="00DC09A0" w:rsidP="00DC09A0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C09A0">
              <w:rPr>
                <w:rFonts w:ascii="Arial" w:hAnsi="Arial" w:cs="Arial"/>
                <w:bCs/>
                <w:sz w:val="18"/>
                <w:szCs w:val="18"/>
                <w:lang w:val="ro-RO"/>
              </w:rPr>
              <w:t>Calcule tehnico economice</w:t>
            </w:r>
          </w:p>
          <w:p w:rsidR="00875BC6" w:rsidRPr="0040372D" w:rsidRDefault="00DC09A0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C09A0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Notiuni de protecţie a muncii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73112956"/>
          </w:p>
        </w:tc>
        <w:tc>
          <w:tcPr>
            <w:tcW w:w="2693" w:type="dxa"/>
          </w:tcPr>
          <w:p w:rsidR="00875BC6" w:rsidRPr="0040372D" w:rsidRDefault="00DC09A0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0876085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0876085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492715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4927153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482892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4828920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69787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96978745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801480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8014807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93499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99349932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386032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38603236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574661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57466177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783506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78350632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903472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90347209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49388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64938890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559994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55999455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14896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31489690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7452479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74524793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468984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46898454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482109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48210990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809948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80994875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986491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98649159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DC09A0" w:rsidRPr="00DC09A0" w:rsidRDefault="00CA7AAF" w:rsidP="00DC09A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581588380" w:edGrp="everyone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C09A0" w:rsidRPr="00DC09A0">
              <w:rPr>
                <w:rFonts w:ascii="Arial" w:hAnsi="Arial" w:cs="Arial"/>
                <w:bCs/>
                <w:sz w:val="18"/>
                <w:szCs w:val="18"/>
                <w:lang w:val="ro-RO"/>
              </w:rPr>
              <w:t>L.Udrescu, S. Duma – Aplicaţii ale transferului termic si masic la solide – Ed. Politehnica Timisoara 2001</w:t>
            </w:r>
          </w:p>
          <w:p w:rsidR="00DC09A0" w:rsidRPr="00DC09A0" w:rsidRDefault="00DC09A0" w:rsidP="00DC09A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C09A0">
              <w:rPr>
                <w:rFonts w:ascii="Arial" w:hAnsi="Arial" w:cs="Arial"/>
                <w:bCs/>
                <w:sz w:val="18"/>
                <w:szCs w:val="18"/>
                <w:lang w:val="ro-RO"/>
              </w:rPr>
              <w:t>L. Udrescu – Tratamente de suprafaţă şi acoperiri – Ed. Politehnica Timişoara 2000</w:t>
            </w:r>
          </w:p>
          <w:p w:rsidR="00DC09A0" w:rsidRPr="00DC09A0" w:rsidRDefault="00DC09A0" w:rsidP="00DC09A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C09A0">
              <w:rPr>
                <w:rFonts w:ascii="Arial" w:hAnsi="Arial" w:cs="Arial"/>
                <w:bCs/>
                <w:sz w:val="18"/>
                <w:szCs w:val="18"/>
                <w:lang w:val="ro-RO"/>
              </w:rPr>
              <w:t>L. Udrescu – Materiale metalice si tratamente termice volumice – Ed. Politehnica Timisoara 2006</w:t>
            </w:r>
          </w:p>
          <w:p w:rsidR="00CA7AAF" w:rsidRPr="0040372D" w:rsidRDefault="00DC09A0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C09A0">
              <w:rPr>
                <w:rFonts w:ascii="Arial" w:hAnsi="Arial" w:cs="Arial"/>
                <w:bCs/>
                <w:sz w:val="18"/>
                <w:szCs w:val="18"/>
                <w:lang w:val="ro-RO"/>
              </w:rPr>
              <w:t>V.A. Şerban, A. Răduţă – Ştiinţa şi ingineria materialelor – Ed. Politehnica Timişoara 2010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81588380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CA2B96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7200231" w:edGrp="everyone"/>
            <w:r w:rsidRPr="00CA2B9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Conţinutul disciplinei este conform cu aşteptările reprezentanţilor comunităţii ştiinţifice, al specialiştilor din domeniul ingineriei fabricaţiei produselor metalice şi al angajatorilor din domeniul ingineriei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mecanice</w:t>
            </w:r>
            <w: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7200231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20204687" w:edGrp="everyone"/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13568" w:rsidRPr="00F1356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Studenţii sunt verificaţi în scris, în sesiunea de examene, timp de 3 ore, testându-se teoria predată la </w:t>
            </w:r>
            <w:r w:rsidR="00F13568" w:rsidRPr="00F13568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curs (doua subiecte teoretice) şi  partea aplicativă (1 subiect aplicatie)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0204687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F1356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5058467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Examen scris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50584677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02031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4598E">
              <w:rPr>
                <w:rFonts w:ascii="Arial" w:hAnsi="Arial" w:cs="Arial"/>
                <w:bCs/>
                <w:sz w:val="18"/>
                <w:szCs w:val="18"/>
                <w:lang w:val="ro-RO"/>
              </w:rPr>
              <w:t>65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3020311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81297894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812978948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143445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14344590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117108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21171087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573608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F097D">
              <w:rPr>
                <w:rFonts w:ascii="Arial" w:hAnsi="Arial" w:cs="Arial"/>
                <w:bCs/>
                <w:sz w:val="18"/>
                <w:szCs w:val="18"/>
                <w:lang w:val="ro-RO"/>
              </w:rPr>
              <w:t>Studentii sunt verificati prin teste la sfarsitul activitatii specifice de laborator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7360898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21565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32156541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46667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4598E">
              <w:rPr>
                <w:rFonts w:ascii="Arial" w:hAnsi="Arial" w:cs="Arial"/>
                <w:bCs/>
                <w:sz w:val="18"/>
                <w:szCs w:val="18"/>
                <w:lang w:val="ro-RO"/>
              </w:rPr>
              <w:t>35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4666720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16517066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651706669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6526784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65267849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804608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80460846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7186725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718672574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222486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22224868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854362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85436251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C12BE1" w:rsidRPr="0040372D" w:rsidRDefault="00893CC2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173528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031735284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3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3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20562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bookmarkStart w:id="0" w:name="_GoBack"/>
            <w:bookmarkEnd w:id="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2056263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768689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576868975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BE" w:rsidRDefault="00170BBE">
      <w:r>
        <w:separator/>
      </w:r>
    </w:p>
  </w:endnote>
  <w:endnote w:type="continuationSeparator" w:id="0">
    <w:p w:rsidR="00170BBE" w:rsidRDefault="0017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BE" w:rsidRDefault="00170BBE">
      <w:r>
        <w:separator/>
      </w:r>
    </w:p>
  </w:footnote>
  <w:footnote w:type="continuationSeparator" w:id="0">
    <w:p w:rsidR="00170BBE" w:rsidRDefault="00170BBE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DB7B18"/>
    <w:multiLevelType w:val="multilevel"/>
    <w:tmpl w:val="48728A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434F4C"/>
    <w:multiLevelType w:val="multilevel"/>
    <w:tmpl w:val="CB8C68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1B695443"/>
    <w:multiLevelType w:val="multilevel"/>
    <w:tmpl w:val="71F65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C707C22"/>
    <w:multiLevelType w:val="multilevel"/>
    <w:tmpl w:val="016E1B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676012"/>
    <w:multiLevelType w:val="multilevel"/>
    <w:tmpl w:val="C98CA2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0EC7F59"/>
    <w:multiLevelType w:val="multilevel"/>
    <w:tmpl w:val="9ED608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421052C"/>
    <w:multiLevelType w:val="multilevel"/>
    <w:tmpl w:val="1C822F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F09057C"/>
    <w:multiLevelType w:val="multilevel"/>
    <w:tmpl w:val="4A62013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 w15:restartNumberingAfterBreak="0">
    <w:nsid w:val="776703AB"/>
    <w:multiLevelType w:val="multilevel"/>
    <w:tmpl w:val="C510819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E457387"/>
    <w:multiLevelType w:val="multilevel"/>
    <w:tmpl w:val="9C62E7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7"/>
  </w:num>
  <w:num w:numId="5">
    <w:abstractNumId w:val="26"/>
  </w:num>
  <w:num w:numId="6">
    <w:abstractNumId w:val="0"/>
  </w:num>
  <w:num w:numId="7">
    <w:abstractNumId w:val="13"/>
  </w:num>
  <w:num w:numId="8">
    <w:abstractNumId w:val="16"/>
  </w:num>
  <w:num w:numId="9">
    <w:abstractNumId w:val="3"/>
  </w:num>
  <w:num w:numId="10">
    <w:abstractNumId w:val="9"/>
  </w:num>
  <w:num w:numId="11">
    <w:abstractNumId w:val="12"/>
  </w:num>
  <w:num w:numId="12">
    <w:abstractNumId w:val="25"/>
  </w:num>
  <w:num w:numId="13">
    <w:abstractNumId w:val="8"/>
  </w:num>
  <w:num w:numId="14">
    <w:abstractNumId w:val="22"/>
  </w:num>
  <w:num w:numId="15">
    <w:abstractNumId w:val="21"/>
  </w:num>
  <w:num w:numId="16">
    <w:abstractNumId w:val="23"/>
  </w:num>
  <w:num w:numId="17">
    <w:abstractNumId w:val="10"/>
  </w:num>
  <w:num w:numId="18">
    <w:abstractNumId w:val="4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9"/>
  </w:num>
  <w:num w:numId="23">
    <w:abstractNumId w:val="15"/>
  </w:num>
  <w:num w:numId="24">
    <w:abstractNumId w:val="18"/>
  </w:num>
  <w:num w:numId="25">
    <w:abstractNumId w:val="2"/>
  </w:num>
  <w:num w:numId="26">
    <w:abstractNumId w:val="27"/>
  </w:num>
  <w:num w:numId="27">
    <w:abstractNumId w:val="7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00B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0BBE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824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C4B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5A9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567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B7A9B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0015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598E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008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358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2D5D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67DA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35A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0451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338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B7EBA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697D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A65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6087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6F2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2B96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713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5EAD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09A0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097D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0CC0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3568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15AC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6EA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7C756E7-9CE7-42FE-80DC-ECB8E9F1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67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67DA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5DEE-58DA-44A9-B99F-16D5BB52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1489</Words>
  <Characters>8491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creator>user</dc:creator>
  <cp:lastModifiedBy>Linul Emanoil</cp:lastModifiedBy>
  <cp:revision>4</cp:revision>
  <cp:lastPrinted>2016-11-02T09:24:00Z</cp:lastPrinted>
  <dcterms:created xsi:type="dcterms:W3CDTF">2019-04-01T08:27:00Z</dcterms:created>
  <dcterms:modified xsi:type="dcterms:W3CDTF">2020-02-16T13:31:00Z</dcterms:modified>
</cp:coreProperties>
</file>