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B9" w:rsidRPr="00A81572" w:rsidRDefault="001042B9" w:rsidP="001042B9">
      <w:pPr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UNIVERSITATEA POLITEHNICA TIMIŞOARA</w:t>
      </w:r>
    </w:p>
    <w:p w:rsidR="001042B9" w:rsidRPr="00A81572" w:rsidRDefault="001042B9" w:rsidP="001042B9">
      <w:pPr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FACULTATEA DE MECANICĂ</w:t>
      </w: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1042B9" w:rsidRPr="00A81572" w:rsidRDefault="00AE3969" w:rsidP="001042B9">
      <w:pPr>
        <w:jc w:val="center"/>
        <w:rPr>
          <w:rFonts w:ascii="Myriad Pro Cond" w:hAnsi="Myriad Pro Cond" w:cstheme="minorHAnsi"/>
          <w:b/>
          <w:u w:val="single"/>
        </w:rPr>
      </w:pPr>
      <w:r w:rsidRPr="00A81572">
        <w:rPr>
          <w:rFonts w:ascii="Myriad Pro Cond" w:hAnsi="Myriad Pro Cond" w:cstheme="minorHAnsi"/>
          <w:b/>
          <w:u w:val="single"/>
        </w:rPr>
        <w:t>E</w:t>
      </w:r>
      <w:r w:rsidR="001042B9" w:rsidRPr="00A81572">
        <w:rPr>
          <w:rFonts w:ascii="Myriad Pro Cond" w:hAnsi="Myriad Pro Cond" w:cstheme="minorHAnsi"/>
          <w:b/>
          <w:u w:val="single"/>
        </w:rPr>
        <w:t>XTRAS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>din</w:t>
      </w:r>
    </w:p>
    <w:p w:rsidR="001042B9" w:rsidRPr="00A81572" w:rsidRDefault="001042B9" w:rsidP="000C6948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>PROCESUL VERBAL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 xml:space="preserve">AL ŞEDINŢEI DE CONSILIU A FACULTĂŢII DE MECANICĂ 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 xml:space="preserve">DIN DATA DE </w:t>
      </w:r>
      <w:r w:rsidR="008B60B1">
        <w:rPr>
          <w:rFonts w:ascii="Myriad Pro Cond" w:hAnsi="Myriad Pro Cond" w:cstheme="minorHAnsi"/>
          <w:b/>
        </w:rPr>
        <w:t>02.07</w:t>
      </w:r>
      <w:r w:rsidR="0068526F">
        <w:rPr>
          <w:rFonts w:ascii="Myriad Pro Cond" w:hAnsi="Myriad Pro Cond" w:cstheme="minorHAnsi"/>
          <w:b/>
        </w:rPr>
        <w:t>.2024</w:t>
      </w:r>
    </w:p>
    <w:p w:rsidR="00E17BF1" w:rsidRPr="00A81572" w:rsidRDefault="00E17BF1" w:rsidP="00E17BF1">
      <w:pPr>
        <w:jc w:val="center"/>
        <w:rPr>
          <w:rFonts w:ascii="Myriad Pro Cond" w:hAnsi="Myriad Pro Cond" w:cstheme="minorHAnsi"/>
          <w:b/>
        </w:rPr>
      </w:pPr>
    </w:p>
    <w:p w:rsidR="00A9450A" w:rsidRPr="00A81572" w:rsidRDefault="00914E65" w:rsidP="00A9450A">
      <w:pPr>
        <w:jc w:val="both"/>
        <w:rPr>
          <w:rFonts w:ascii="Myriad Pro Cond" w:hAnsi="Myriad Pro Cond" w:cstheme="minorHAnsi"/>
        </w:rPr>
      </w:pPr>
      <w:r>
        <w:rPr>
          <w:rFonts w:ascii="Myriad Pro Cond" w:hAnsi="Myriad Pro Cond" w:cstheme="minorHAnsi"/>
          <w:b/>
        </w:rPr>
        <w:t>C</w:t>
      </w:r>
      <w:r w:rsidR="00E17BF1" w:rsidRPr="00A81572">
        <w:rPr>
          <w:rFonts w:ascii="Myriad Pro Cond" w:hAnsi="Myriad Pro Cond" w:cstheme="minorHAnsi"/>
        </w:rPr>
        <w:t>u următoarea ordine de zi:</w:t>
      </w:r>
    </w:p>
    <w:p w:rsidR="0068526F" w:rsidRPr="00FB4B7C" w:rsidRDefault="0068526F" w:rsidP="0068526F">
      <w:pPr>
        <w:rPr>
          <w:rFonts w:ascii="Myriad Pro Cond" w:hAnsi="Myriad Pro Cond" w:cs="Calibri"/>
        </w:rPr>
      </w:pPr>
      <w:r w:rsidRPr="00FB4B7C">
        <w:rPr>
          <w:rFonts w:ascii="Myriad Pro Cond" w:hAnsi="Myriad Pro Cond" w:cs="Calibri"/>
        </w:rPr>
        <w:t>Ordinea de zi:</w:t>
      </w:r>
    </w:p>
    <w:p w:rsidR="008B60B1" w:rsidRPr="008B60B1" w:rsidRDefault="008B60B1" w:rsidP="008B60B1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cs="Calibri"/>
          <w:color w:val="000000"/>
          <w:sz w:val="24"/>
          <w:szCs w:val="24"/>
        </w:rPr>
      </w:pPr>
      <w:r w:rsidRPr="008B60B1">
        <w:rPr>
          <w:rFonts w:ascii="Myriad Pro Cond" w:hAnsi="Myriad Pro Cond" w:cs="Calibri"/>
          <w:color w:val="000000"/>
        </w:rPr>
        <w:t>Avizare propunere Departament Mecatronică referitoare la înființarea programului de studii Robotică - forma de învățământ cu frecvență, DUAL</w:t>
      </w:r>
      <w:r w:rsidRPr="008B60B1">
        <w:rPr>
          <w:rFonts w:cs="Calibri"/>
          <w:color w:val="000000"/>
        </w:rPr>
        <w:t>.</w:t>
      </w:r>
    </w:p>
    <w:p w:rsidR="0068526F" w:rsidRDefault="0068526F" w:rsidP="00186016">
      <w:pPr>
        <w:pStyle w:val="ListParagraph"/>
        <w:jc w:val="both"/>
        <w:rPr>
          <w:rFonts w:ascii="Myriad Pro Cond" w:hAnsi="Myriad Pro Cond" w:cstheme="minorHAnsi"/>
        </w:rPr>
      </w:pPr>
    </w:p>
    <w:p w:rsidR="0068526F" w:rsidRDefault="0068526F" w:rsidP="00186016">
      <w:pPr>
        <w:pStyle w:val="ListParagraph"/>
        <w:jc w:val="both"/>
        <w:rPr>
          <w:rFonts w:ascii="Myriad Pro Cond" w:hAnsi="Myriad Pro Cond" w:cstheme="minorHAnsi"/>
        </w:rPr>
      </w:pPr>
    </w:p>
    <w:p w:rsidR="00186016" w:rsidRPr="00186016" w:rsidRDefault="00186016" w:rsidP="00186016">
      <w:pPr>
        <w:pStyle w:val="ListParagraph"/>
        <w:jc w:val="both"/>
        <w:rPr>
          <w:rFonts w:ascii="Myriad Pro Cond" w:hAnsi="Myriad Pro Cond" w:cstheme="minorHAnsi"/>
        </w:rPr>
      </w:pPr>
      <w:r w:rsidRPr="00186016">
        <w:rPr>
          <w:rFonts w:ascii="Myriad Pro Cond" w:hAnsi="Myriad Pro Cond" w:cstheme="minorHAnsi"/>
        </w:rPr>
        <w:t>Consiliul Facultăţii de Mecanică este f</w:t>
      </w:r>
      <w:r w:rsidR="0068526F">
        <w:rPr>
          <w:rFonts w:ascii="Myriad Pro Cond" w:hAnsi="Myriad Pro Cond" w:cstheme="minorHAnsi"/>
        </w:rPr>
        <w:t>ormat din 2</w:t>
      </w:r>
      <w:r w:rsidR="008B60B1">
        <w:rPr>
          <w:rFonts w:ascii="Myriad Pro Cond" w:hAnsi="Myriad Pro Cond" w:cstheme="minorHAnsi"/>
        </w:rPr>
        <w:t>2 membri, prezenţi 15</w:t>
      </w:r>
      <w:r w:rsidR="0068526F">
        <w:rPr>
          <w:rFonts w:ascii="Myriad Pro Cond" w:hAnsi="Myriad Pro Cond" w:cstheme="minorHAnsi"/>
        </w:rPr>
        <w:t>.</w:t>
      </w:r>
    </w:p>
    <w:p w:rsidR="00E17BF1" w:rsidRPr="00A81572" w:rsidRDefault="00E17BF1" w:rsidP="00E17BF1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......................................................................................................................................................</w:t>
      </w:r>
    </w:p>
    <w:p w:rsidR="00E17BF1" w:rsidRPr="00A81572" w:rsidRDefault="00E17BF1" w:rsidP="00E17BF1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Omis cele de omis.</w:t>
      </w:r>
    </w:p>
    <w:p w:rsidR="00E17BF1" w:rsidRPr="00A81572" w:rsidRDefault="00E17BF1" w:rsidP="00AE3969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......................................................................................................................................................</w:t>
      </w:r>
    </w:p>
    <w:p w:rsidR="00341310" w:rsidRPr="00A81572" w:rsidRDefault="008B60B1" w:rsidP="00A81572">
      <w:pPr>
        <w:ind w:firstLine="708"/>
        <w:jc w:val="both"/>
        <w:rPr>
          <w:rFonts w:ascii="Myriad Pro Cond" w:hAnsi="Myriad Pro Cond" w:cstheme="minorHAnsi"/>
        </w:rPr>
      </w:pPr>
      <w:r>
        <w:rPr>
          <w:rFonts w:ascii="Myriad Pro Cond" w:hAnsi="Myriad Pro Cond" w:cstheme="minorHAnsi"/>
        </w:rPr>
        <w:t>Domnul Șef lucrări</w:t>
      </w:r>
      <w:r w:rsidR="00A81572" w:rsidRPr="00A81572">
        <w:rPr>
          <w:rFonts w:ascii="Myriad Pro Cond" w:hAnsi="Myriad Pro Cond" w:cstheme="minorHAnsi"/>
        </w:rPr>
        <w:t xml:space="preserve">.dr.ing. </w:t>
      </w:r>
      <w:r>
        <w:rPr>
          <w:rFonts w:ascii="Myriad Pro Cond" w:hAnsi="Myriad Pro Cond" w:cstheme="minorHAnsi"/>
        </w:rPr>
        <w:t>Robert KRISTOF</w:t>
      </w:r>
      <w:r w:rsidR="00A81572" w:rsidRPr="00A81572">
        <w:rPr>
          <w:rFonts w:ascii="Myriad Pro Cond" w:hAnsi="Myriad Pro Cond" w:cstheme="minorHAnsi"/>
        </w:rPr>
        <w:t xml:space="preserve">, </w:t>
      </w:r>
      <w:r w:rsidR="00122E72">
        <w:rPr>
          <w:rFonts w:ascii="Myriad Pro Cond" w:hAnsi="Myriad Pro Cond" w:cstheme="minorHAnsi"/>
        </w:rPr>
        <w:t>prodecan al Facultății de Mecanică,</w:t>
      </w:r>
      <w:r w:rsidR="00A81572"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>prezi</w:t>
      </w:r>
      <w:r w:rsidR="00186016">
        <w:rPr>
          <w:rFonts w:ascii="Myriad Pro Cond" w:hAnsi="Myriad Pro Cond" w:cstheme="minorHAnsi"/>
        </w:rPr>
        <w:t>nt</w:t>
      </w:r>
      <w:r w:rsidR="0068526F">
        <w:rPr>
          <w:rFonts w:ascii="Myriad Pro Cond" w:hAnsi="Myriad Pro Cond" w:cstheme="minorHAnsi"/>
        </w:rPr>
        <w:t>ă</w:t>
      </w:r>
      <w:r w:rsidR="00186016">
        <w:rPr>
          <w:rFonts w:ascii="Myriad Pro Cond" w:hAnsi="Myriad Pro Cond" w:cstheme="minorHAnsi"/>
        </w:rPr>
        <w:t xml:space="preserve"> propunerea </w:t>
      </w:r>
      <w:r w:rsidR="00A81572"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 xml:space="preserve">departamentului </w:t>
      </w:r>
      <w:r>
        <w:rPr>
          <w:rFonts w:ascii="Myriad Pro Cond" w:hAnsi="Myriad Pro Cond" w:cstheme="minorHAnsi"/>
        </w:rPr>
        <w:t>Mecatronică</w:t>
      </w:r>
      <w:r w:rsidR="0068526F">
        <w:rPr>
          <w:rFonts w:ascii="Myriad Pro Cond" w:hAnsi="Myriad Pro Cond" w:cstheme="minorHAnsi"/>
        </w:rPr>
        <w:t xml:space="preserve"> privitoare la</w:t>
      </w:r>
      <w:r w:rsidR="00186016">
        <w:rPr>
          <w:rFonts w:ascii="Myriad Pro Cond" w:hAnsi="Myriad Pro Cond" w:cstheme="minorHAnsi"/>
        </w:rPr>
        <w:t xml:space="preserve"> înfiinţarea unui nou</w:t>
      </w:r>
      <w:r w:rsidR="00A81572" w:rsidRPr="00A81572">
        <w:rPr>
          <w:rFonts w:ascii="Myriad Pro Cond" w:hAnsi="Myriad Pro Cond" w:cstheme="minorHAnsi"/>
        </w:rPr>
        <w:t xml:space="preserve"> program</w:t>
      </w:r>
      <w:r w:rsidR="00A81572">
        <w:rPr>
          <w:rFonts w:ascii="Myriad Pro Cond" w:hAnsi="Myriad Pro Cond" w:cstheme="minorHAnsi"/>
        </w:rPr>
        <w:t xml:space="preserve"> de studii </w:t>
      </w:r>
      <w:r>
        <w:rPr>
          <w:rFonts w:ascii="Myriad Pro Cond" w:hAnsi="Myriad Pro Cond" w:cstheme="minorHAnsi"/>
        </w:rPr>
        <w:t>de licență și anume ROBOTICĂ, învățământ cu frecvență în sistem DUAL.</w:t>
      </w:r>
    </w:p>
    <w:p w:rsidR="00DB582C" w:rsidRPr="00A81572" w:rsidRDefault="00933944" w:rsidP="00A403AB">
      <w:pPr>
        <w:ind w:firstLine="708"/>
        <w:jc w:val="both"/>
        <w:rPr>
          <w:rFonts w:ascii="Myriad Pro Cond" w:hAnsi="Myriad Pro Cond" w:cstheme="minorHAnsi"/>
        </w:rPr>
      </w:pPr>
      <w:r>
        <w:rPr>
          <w:rFonts w:ascii="Myriad Pro Cond" w:hAnsi="Myriad Pro Cond" w:cstheme="minorHAnsi"/>
        </w:rPr>
        <w:t xml:space="preserve">Această propunere vine în urma necesității de corelare a programelor de studii de </w:t>
      </w:r>
      <w:r w:rsidR="008B60B1">
        <w:rPr>
          <w:rFonts w:ascii="Myriad Pro Cond" w:hAnsi="Myriad Pro Cond" w:cstheme="minorHAnsi"/>
        </w:rPr>
        <w:t>licență</w:t>
      </w:r>
      <w:r>
        <w:rPr>
          <w:rFonts w:ascii="Myriad Pro Cond" w:hAnsi="Myriad Pro Cond" w:cstheme="minorHAnsi"/>
        </w:rPr>
        <w:t xml:space="preserve"> cu piața muncii. Disciplinele asigură competențe</w:t>
      </w:r>
      <w:r w:rsidR="00122E72">
        <w:rPr>
          <w:rFonts w:ascii="Myriad Pro Cond" w:hAnsi="Myriad Pro Cond" w:cstheme="minorHAnsi"/>
        </w:rPr>
        <w:t>le</w:t>
      </w:r>
      <w:r>
        <w:rPr>
          <w:rFonts w:ascii="Myriad Pro Cond" w:hAnsi="Myriad Pro Cond" w:cstheme="minorHAnsi"/>
        </w:rPr>
        <w:t xml:space="preserve"> </w:t>
      </w:r>
      <w:r w:rsidR="00122E72">
        <w:rPr>
          <w:rFonts w:ascii="Myriad Pro Cond" w:hAnsi="Myriad Pro Cond" w:cstheme="minorHAnsi"/>
        </w:rPr>
        <w:t>necesare pentru a acoperii</w:t>
      </w:r>
      <w:r w:rsidR="008B60B1">
        <w:rPr>
          <w:rFonts w:ascii="Myriad Pro Cond" w:hAnsi="Myriad Pro Cond" w:cstheme="minorHAnsi"/>
        </w:rPr>
        <w:t xml:space="preserve"> cerințele angajatorilor.</w:t>
      </w:r>
    </w:p>
    <w:p w:rsidR="00DB582C" w:rsidRPr="00A81572" w:rsidRDefault="00DB582C" w:rsidP="00A403AB">
      <w:pPr>
        <w:ind w:firstLine="708"/>
        <w:jc w:val="both"/>
        <w:rPr>
          <w:rFonts w:ascii="Myriad Pro Cond" w:hAnsi="Myriad Pro Cond" w:cstheme="minorHAnsi"/>
        </w:rPr>
      </w:pPr>
    </w:p>
    <w:p w:rsidR="00464378" w:rsidRPr="00A81572" w:rsidRDefault="00A403AB" w:rsidP="00A403AB">
      <w:pPr>
        <w:ind w:firstLine="708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Dosarul este întocmit c</w:t>
      </w:r>
      <w:r w:rsidR="008B60B1">
        <w:rPr>
          <w:rFonts w:ascii="Myriad Pro Cond" w:hAnsi="Myriad Pro Cond" w:cstheme="minorHAnsi"/>
        </w:rPr>
        <w:t>onform reglementărilor în vigoare</w:t>
      </w:r>
      <w:r w:rsidR="00464378" w:rsidRPr="00A81572">
        <w:rPr>
          <w:rFonts w:ascii="Myriad Pro Cond" w:hAnsi="Myriad Pro Cond" w:cstheme="minorHAnsi"/>
        </w:rPr>
        <w:t>.</w:t>
      </w:r>
    </w:p>
    <w:p w:rsidR="00CA0D48" w:rsidRPr="00A81572" w:rsidRDefault="00A403AB" w:rsidP="00464378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 </w:t>
      </w:r>
    </w:p>
    <w:p w:rsidR="00464378" w:rsidRPr="00A81572" w:rsidRDefault="00E17BF1" w:rsidP="00AE396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="00464378" w:rsidRPr="00A81572">
        <w:rPr>
          <w:rFonts w:ascii="Myriad Pro Cond" w:hAnsi="Myriad Pro Cond" w:cstheme="minorHAnsi"/>
        </w:rPr>
        <w:t>Propunerea este supusă</w:t>
      </w:r>
      <w:r w:rsidR="00AE3969" w:rsidRPr="00A81572">
        <w:rPr>
          <w:rFonts w:ascii="Myriad Pro Cond" w:hAnsi="Myriad Pro Cond" w:cstheme="minorHAnsi"/>
        </w:rPr>
        <w:t xml:space="preserve"> la vot. </w:t>
      </w:r>
    </w:p>
    <w:p w:rsidR="00E17BF1" w:rsidRPr="00A81572" w:rsidRDefault="00E17BF1" w:rsidP="0046437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Consiliul votează în </w:t>
      </w:r>
      <w:r w:rsidR="00464378" w:rsidRPr="00A81572">
        <w:rPr>
          <w:rFonts w:ascii="Myriad Pro Cond" w:hAnsi="Myriad Pro Cond" w:cstheme="minorHAnsi"/>
        </w:rPr>
        <w:t>unanimitate</w:t>
      </w:r>
      <w:r w:rsidR="00BF07F8" w:rsidRPr="00A81572">
        <w:rPr>
          <w:rFonts w:ascii="Myriad Pro Cond" w:hAnsi="Myriad Pro Cond" w:cstheme="minorHAnsi"/>
        </w:rPr>
        <w:t>, și propune</w:t>
      </w:r>
      <w:r w:rsidR="00464378" w:rsidRPr="00A81572">
        <w:rPr>
          <w:rFonts w:ascii="Myriad Pro Cond" w:hAnsi="Myriad Pro Cond" w:cstheme="minorHAnsi"/>
        </w:rPr>
        <w:t xml:space="preserve"> transmiterea dosarului către PÎPSAC în vederea </w:t>
      </w:r>
      <w:r w:rsidR="008B60B1">
        <w:rPr>
          <w:rFonts w:ascii="Myriad Pro Cond" w:hAnsi="Myriad Pro Cond" w:cstheme="minorHAnsi"/>
        </w:rPr>
        <w:t>îndeplinirii formalităților pentru înscrierea în ANC, precum și transmiterea dosarului către ARACIS pentru obținerea autărizării de funcționare.</w:t>
      </w:r>
    </w:p>
    <w:p w:rsidR="00E868D5" w:rsidRPr="00A81572" w:rsidRDefault="00E868D5" w:rsidP="00E60166">
      <w:pPr>
        <w:jc w:val="both"/>
        <w:rPr>
          <w:rFonts w:ascii="Myriad Pro Cond" w:hAnsi="Myriad Pro Cond" w:cstheme="minorHAnsi"/>
        </w:rPr>
      </w:pPr>
    </w:p>
    <w:p w:rsidR="00E868D5" w:rsidRPr="00A81572" w:rsidRDefault="00F5057F" w:rsidP="000C694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Omis cele de omis,</w:t>
      </w:r>
    </w:p>
    <w:p w:rsidR="00F5057F" w:rsidRPr="00A81572" w:rsidRDefault="00F5057F" w:rsidP="00AE3969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</w:t>
      </w:r>
    </w:p>
    <w:p w:rsidR="001042B9" w:rsidRPr="00A81572" w:rsidRDefault="001042B9" w:rsidP="000C694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Pentru conformitate,</w:t>
      </w:r>
    </w:p>
    <w:p w:rsidR="000C6948" w:rsidRDefault="000C6948" w:rsidP="000C6948">
      <w:pPr>
        <w:ind w:firstLine="705"/>
        <w:jc w:val="both"/>
        <w:rPr>
          <w:rFonts w:ascii="Myriad Pro Cond" w:hAnsi="Myriad Pro Cond" w:cstheme="minorHAnsi"/>
        </w:rPr>
      </w:pPr>
    </w:p>
    <w:p w:rsidR="00122E72" w:rsidRPr="00A81572" w:rsidRDefault="00122E72" w:rsidP="000C6948">
      <w:pPr>
        <w:ind w:firstLine="705"/>
        <w:jc w:val="both"/>
        <w:rPr>
          <w:rFonts w:ascii="Myriad Pro Cond" w:hAnsi="Myriad Pro Cond" w:cstheme="minorHAnsi"/>
        </w:rPr>
      </w:pPr>
      <w:bookmarkStart w:id="0" w:name="_GoBack"/>
      <w:bookmarkEnd w:id="0"/>
    </w:p>
    <w:p w:rsidR="001042B9" w:rsidRPr="00A81572" w:rsidRDefault="001042B9" w:rsidP="001042B9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="00341310">
        <w:rPr>
          <w:rFonts w:ascii="Myriad Pro Cond" w:hAnsi="Myriad Pro Cond" w:cstheme="minorHAnsi"/>
        </w:rPr>
        <w:t>Prof</w:t>
      </w:r>
      <w:r w:rsidR="00CA0D48" w:rsidRPr="00A81572">
        <w:rPr>
          <w:rFonts w:ascii="Myriad Pro Cond" w:hAnsi="Myriad Pro Cond" w:cstheme="minorHAnsi"/>
        </w:rPr>
        <w:t xml:space="preserve">.dr.ing. </w:t>
      </w:r>
      <w:r w:rsidR="0068526F">
        <w:rPr>
          <w:rFonts w:ascii="Myriad Pro Cond" w:hAnsi="Myriad Pro Cond" w:cstheme="minorHAnsi"/>
        </w:rPr>
        <w:t>Ion – Dragos UȚU</w:t>
      </w:r>
      <w:r w:rsidRPr="00A81572">
        <w:rPr>
          <w:rFonts w:ascii="Myriad Pro Cond" w:hAnsi="Myriad Pro Cond" w:cstheme="minorHAnsi"/>
        </w:rPr>
        <w:t xml:space="preserve">, </w:t>
      </w:r>
    </w:p>
    <w:p w:rsidR="001042B9" w:rsidRPr="00A81572" w:rsidRDefault="001042B9" w:rsidP="001042B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         </w:t>
      </w:r>
      <w:r w:rsidR="00E90D1E" w:rsidRPr="00A81572">
        <w:rPr>
          <w:rFonts w:ascii="Myriad Pro Cond" w:hAnsi="Myriad Pro Cond" w:cstheme="minorHAnsi"/>
        </w:rPr>
        <w:t xml:space="preserve">   </w:t>
      </w:r>
      <w:r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 xml:space="preserve">     </w:t>
      </w:r>
      <w:r w:rsidRPr="00A81572">
        <w:rPr>
          <w:rFonts w:ascii="Myriad Pro Cond" w:hAnsi="Myriad Pro Cond" w:cstheme="minorHAnsi"/>
        </w:rPr>
        <w:t>Decanul Facultăţii de Mecanică</w:t>
      </w:r>
    </w:p>
    <w:p w:rsidR="001042B9" w:rsidRPr="00A81572" w:rsidRDefault="001042B9" w:rsidP="001042B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  <w:t>SECRETAR ŞEF</w:t>
      </w:r>
      <w:r w:rsidR="00A74F59" w:rsidRPr="00A81572">
        <w:rPr>
          <w:rFonts w:ascii="Myriad Pro Cond" w:hAnsi="Myriad Pro Cond" w:cstheme="minorHAnsi"/>
        </w:rPr>
        <w:t xml:space="preserve"> FACULTATE</w:t>
      </w:r>
      <w:r w:rsidRPr="00A81572">
        <w:rPr>
          <w:rFonts w:ascii="Myriad Pro Cond" w:hAnsi="Myriad Pro Cond" w:cstheme="minorHAnsi"/>
        </w:rPr>
        <w:t>,</w:t>
      </w:r>
    </w:p>
    <w:p w:rsidR="00992285" w:rsidRPr="00A81572" w:rsidRDefault="001042B9" w:rsidP="000C6948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  <w:t>Nicoleta</w:t>
      </w:r>
      <w:r w:rsidR="00CA0D48" w:rsidRPr="00A81572">
        <w:rPr>
          <w:rFonts w:ascii="Myriad Pro Cond" w:hAnsi="Myriad Pro Cond" w:cstheme="minorHAnsi"/>
        </w:rPr>
        <w:t xml:space="preserve"> Emilia</w:t>
      </w:r>
      <w:r w:rsidRPr="00A81572">
        <w:rPr>
          <w:rFonts w:ascii="Myriad Pro Cond" w:hAnsi="Myriad Pro Cond" w:cstheme="minorHAnsi"/>
        </w:rPr>
        <w:t xml:space="preserve"> </w:t>
      </w:r>
      <w:r w:rsidR="00E90D1E" w:rsidRPr="00A81572">
        <w:rPr>
          <w:rFonts w:ascii="Myriad Pro Cond" w:hAnsi="Myriad Pro Cond" w:cstheme="minorHAnsi"/>
        </w:rPr>
        <w:t>DRONCA</w:t>
      </w:r>
    </w:p>
    <w:sectPr w:rsidR="00992285" w:rsidRPr="00A81572" w:rsidSect="000C694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756"/>
    <w:multiLevelType w:val="hybridMultilevel"/>
    <w:tmpl w:val="7BC84A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3D5"/>
    <w:multiLevelType w:val="hybridMultilevel"/>
    <w:tmpl w:val="0EE8296A"/>
    <w:lvl w:ilvl="0" w:tplc="0526C7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5775B"/>
    <w:multiLevelType w:val="multilevel"/>
    <w:tmpl w:val="647E9A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23913"/>
    <w:multiLevelType w:val="hybridMultilevel"/>
    <w:tmpl w:val="44CCA280"/>
    <w:lvl w:ilvl="0" w:tplc="365CB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02400A"/>
    <w:multiLevelType w:val="multilevel"/>
    <w:tmpl w:val="DD5A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B7D07"/>
    <w:multiLevelType w:val="hybridMultilevel"/>
    <w:tmpl w:val="49C43C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5C8"/>
    <w:multiLevelType w:val="hybridMultilevel"/>
    <w:tmpl w:val="E884C3D2"/>
    <w:lvl w:ilvl="0" w:tplc="56D251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174FF"/>
    <w:multiLevelType w:val="hybridMultilevel"/>
    <w:tmpl w:val="ECC85144"/>
    <w:lvl w:ilvl="0" w:tplc="FB42C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2177F9"/>
    <w:multiLevelType w:val="hybridMultilevel"/>
    <w:tmpl w:val="D252252C"/>
    <w:lvl w:ilvl="0" w:tplc="4DDE9D52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40D741E"/>
    <w:multiLevelType w:val="multilevel"/>
    <w:tmpl w:val="C8B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B9"/>
    <w:rsid w:val="0001282B"/>
    <w:rsid w:val="00017665"/>
    <w:rsid w:val="00097B8B"/>
    <w:rsid w:val="000C6948"/>
    <w:rsid w:val="001042B9"/>
    <w:rsid w:val="00122E72"/>
    <w:rsid w:val="00164E17"/>
    <w:rsid w:val="00186016"/>
    <w:rsid w:val="00191056"/>
    <w:rsid w:val="001C2B81"/>
    <w:rsid w:val="00240021"/>
    <w:rsid w:val="002E6782"/>
    <w:rsid w:val="003003EF"/>
    <w:rsid w:val="00341310"/>
    <w:rsid w:val="00396222"/>
    <w:rsid w:val="00402D74"/>
    <w:rsid w:val="00451918"/>
    <w:rsid w:val="00464378"/>
    <w:rsid w:val="00480A21"/>
    <w:rsid w:val="00554A6B"/>
    <w:rsid w:val="00657320"/>
    <w:rsid w:val="0068526F"/>
    <w:rsid w:val="00713921"/>
    <w:rsid w:val="00807991"/>
    <w:rsid w:val="008B60B1"/>
    <w:rsid w:val="00914E65"/>
    <w:rsid w:val="00920BC3"/>
    <w:rsid w:val="00933944"/>
    <w:rsid w:val="009415FB"/>
    <w:rsid w:val="009F4278"/>
    <w:rsid w:val="00A02E99"/>
    <w:rsid w:val="00A2635B"/>
    <w:rsid w:val="00A403AB"/>
    <w:rsid w:val="00A57911"/>
    <w:rsid w:val="00A749E8"/>
    <w:rsid w:val="00A74F59"/>
    <w:rsid w:val="00A765F9"/>
    <w:rsid w:val="00A81572"/>
    <w:rsid w:val="00A9450A"/>
    <w:rsid w:val="00AE3969"/>
    <w:rsid w:val="00B66F93"/>
    <w:rsid w:val="00BC30F9"/>
    <w:rsid w:val="00BF07F8"/>
    <w:rsid w:val="00C119AA"/>
    <w:rsid w:val="00C532E3"/>
    <w:rsid w:val="00C814EE"/>
    <w:rsid w:val="00C92B5C"/>
    <w:rsid w:val="00C967D3"/>
    <w:rsid w:val="00CA0D48"/>
    <w:rsid w:val="00D336A3"/>
    <w:rsid w:val="00D47A0A"/>
    <w:rsid w:val="00D933EE"/>
    <w:rsid w:val="00DA1324"/>
    <w:rsid w:val="00DA26FD"/>
    <w:rsid w:val="00DB582C"/>
    <w:rsid w:val="00DC31A2"/>
    <w:rsid w:val="00E1214B"/>
    <w:rsid w:val="00E17BF1"/>
    <w:rsid w:val="00E60166"/>
    <w:rsid w:val="00E83F2C"/>
    <w:rsid w:val="00E868D5"/>
    <w:rsid w:val="00E90D1E"/>
    <w:rsid w:val="00EC4AC3"/>
    <w:rsid w:val="00EC61DE"/>
    <w:rsid w:val="00EC7C74"/>
    <w:rsid w:val="00F44CF2"/>
    <w:rsid w:val="00F5057F"/>
    <w:rsid w:val="00FA551C"/>
    <w:rsid w:val="00FB3C06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033D7-362A-489C-8F3F-6D746F2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B9"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02D74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A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A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402D74"/>
    <w:rPr>
      <w:rFonts w:ascii="Cambria" w:eastAsiaTheme="majorEastAsia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A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A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AA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AA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AA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AA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AA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AA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119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9A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A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119AA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19AA"/>
    <w:rPr>
      <w:b/>
      <w:bCs/>
    </w:rPr>
  </w:style>
  <w:style w:type="character" w:styleId="Emphasis">
    <w:name w:val="Emphasis"/>
    <w:qFormat/>
    <w:rsid w:val="00402D74"/>
    <w:rPr>
      <w:i/>
      <w:iCs/>
    </w:rPr>
  </w:style>
  <w:style w:type="paragraph" w:styleId="NoSpacing">
    <w:name w:val="No Spacing"/>
    <w:basedOn w:val="Normal"/>
    <w:uiPriority w:val="1"/>
    <w:qFormat/>
    <w:rsid w:val="00C119AA"/>
  </w:style>
  <w:style w:type="paragraph" w:styleId="Quote">
    <w:name w:val="Quote"/>
    <w:basedOn w:val="Normal"/>
    <w:next w:val="Normal"/>
    <w:link w:val="QuoteChar"/>
    <w:uiPriority w:val="29"/>
    <w:qFormat/>
    <w:rsid w:val="00C119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119AA"/>
    <w:rPr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AA"/>
    <w:rPr>
      <w:b/>
      <w:bCs/>
      <w:i/>
      <w:iCs/>
      <w:color w:val="4F81BD" w:themeColor="accen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119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119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19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119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19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9AA"/>
    <w:pPr>
      <w:outlineLvl w:val="9"/>
    </w:pPr>
    <w:rPr>
      <w:rFonts w:asciiTheme="majorHAnsi" w:hAnsiTheme="majorHAnsi" w:cstheme="majorBidi"/>
    </w:rPr>
  </w:style>
  <w:style w:type="table" w:styleId="TableGrid">
    <w:name w:val="Table Grid"/>
    <w:basedOn w:val="TableNormal"/>
    <w:uiPriority w:val="59"/>
    <w:rsid w:val="0045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5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7F"/>
    <w:rPr>
      <w:rFonts w:ascii="Segoe U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Facultatea de Mecanica - UPT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Nicoleta Dronca</cp:lastModifiedBy>
  <cp:revision>3</cp:revision>
  <cp:lastPrinted>2024-07-03T05:14:00Z</cp:lastPrinted>
  <dcterms:created xsi:type="dcterms:W3CDTF">2024-07-02T12:02:00Z</dcterms:created>
  <dcterms:modified xsi:type="dcterms:W3CDTF">2024-07-03T05:15:00Z</dcterms:modified>
</cp:coreProperties>
</file>